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AC5" w:rsidRDefault="00920AC5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43869" w:rsidRPr="00A43869" w:rsidRDefault="00A43869" w:rsidP="00A43869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3869">
        <w:rPr>
          <w:rFonts w:ascii="Times New Roman" w:hAnsi="Times New Roman" w:cs="Times New Roman"/>
          <w:b/>
          <w:sz w:val="36"/>
          <w:szCs w:val="36"/>
        </w:rPr>
        <w:t>Рабочее место кассира</w:t>
      </w:r>
    </w:p>
    <w:p w:rsidR="00A43869" w:rsidRDefault="00A43869" w:rsidP="00A43869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3869">
        <w:rPr>
          <w:rFonts w:ascii="Times New Roman" w:hAnsi="Times New Roman" w:cs="Times New Roman"/>
          <w:b/>
          <w:sz w:val="36"/>
          <w:szCs w:val="36"/>
        </w:rPr>
        <w:t>Для ККТ на базе платформы УМКА</w:t>
      </w:r>
    </w:p>
    <w:p w:rsidR="00A43869" w:rsidRPr="00A43869" w:rsidRDefault="00A43869" w:rsidP="00A43869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3869" w:rsidRPr="00A43869" w:rsidRDefault="00A43869" w:rsidP="00A43869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146" cy="1041400"/>
            <wp:effectExtent l="19050" t="0" r="654" b="0"/>
            <wp:docPr id="12" name="Рисунок 7" descr="C:\Users\Nata\Documents\pics\logo_armax_gr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\Documents\pics\logo_armax_gre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46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69" w:rsidRP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869" w:rsidRP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869" w:rsidRP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869" w:rsidRP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869" w:rsidRP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869" w:rsidRPr="00A43869" w:rsidRDefault="00A438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0AC5" w:rsidRPr="00426544" w:rsidRDefault="00920AC5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3798" w:rsidRDefault="00FD3798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Verdana" w:eastAsiaTheme="minorHAnsi" w:hAnsi="Verdana" w:cstheme="minorBidi"/>
          <w:b w:val="0"/>
          <w:bCs w:val="0"/>
          <w:color w:val="auto"/>
          <w:sz w:val="16"/>
          <w:szCs w:val="22"/>
        </w:rPr>
        <w:id w:val="1263219"/>
        <w:docPartObj>
          <w:docPartGallery w:val="Table of Contents"/>
          <w:docPartUnique/>
        </w:docPartObj>
      </w:sdtPr>
      <w:sdtContent>
        <w:p w:rsidR="00FD3798" w:rsidRDefault="00FD3798">
          <w:pPr>
            <w:pStyle w:val="ac"/>
          </w:pPr>
          <w:r>
            <w:t>Оглавление</w:t>
          </w:r>
        </w:p>
        <w:p w:rsidR="00FD3798" w:rsidRDefault="000A2E5E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FD3798">
            <w:instrText xml:space="preserve"> TOC \o "1-3" \h \z \u </w:instrText>
          </w:r>
          <w:r>
            <w:fldChar w:fldCharType="separate"/>
          </w:r>
          <w:hyperlink w:anchor="_Toc517248241" w:history="1">
            <w:r w:rsidR="00FD3798" w:rsidRPr="00DA45DB">
              <w:rPr>
                <w:rStyle w:val="ad"/>
                <w:noProof/>
                <w:lang w:bidi="ru-RU"/>
              </w:rPr>
              <w:t>Установка приложения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42" w:history="1">
            <w:r w:rsidR="00FD3798" w:rsidRPr="00DA45DB">
              <w:rPr>
                <w:rStyle w:val="ad"/>
                <w:noProof/>
                <w:lang w:bidi="ru-RU"/>
              </w:rPr>
              <w:t>Ввод лицензии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43" w:history="1">
            <w:r w:rsidR="00FD3798" w:rsidRPr="00DA45DB">
              <w:rPr>
                <w:rStyle w:val="ad"/>
                <w:noProof/>
                <w:lang w:bidi="ru-RU"/>
              </w:rPr>
              <w:t>Старт программы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44" w:history="1">
            <w:r w:rsidR="00FD3798" w:rsidRPr="00DA45DB">
              <w:rPr>
                <w:rStyle w:val="ad"/>
                <w:noProof/>
                <w:lang w:bidi="ru-RU"/>
              </w:rPr>
              <w:t>Регистрация в кабинете торгового процессинга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45" w:history="1">
            <w:r w:rsidR="00FD3798" w:rsidRPr="00DA45DB">
              <w:rPr>
                <w:rStyle w:val="ad"/>
                <w:noProof/>
                <w:lang w:bidi="ru-RU"/>
              </w:rPr>
              <w:t>Вход в РМК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46" w:history="1">
            <w:r w:rsidR="00FD3798" w:rsidRPr="00DA45DB">
              <w:rPr>
                <w:rStyle w:val="ad"/>
                <w:noProof/>
                <w:lang w:bidi="ru-RU"/>
              </w:rPr>
              <w:t>Работа с экранной клавиатурой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47" w:history="1">
            <w:r w:rsidR="00FD3798" w:rsidRPr="00DA45DB">
              <w:rPr>
                <w:rStyle w:val="ad"/>
                <w:noProof/>
                <w:lang w:bidi="ru-RU"/>
              </w:rPr>
              <w:t>Меню РМК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48" w:history="1">
            <w:r w:rsidR="00FD3798" w:rsidRPr="00DA45DB">
              <w:rPr>
                <w:rStyle w:val="ad"/>
                <w:noProof/>
                <w:lang w:bidi="ru-RU"/>
              </w:rPr>
              <w:t>Кассовый режим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49" w:history="1">
            <w:r w:rsidR="00FD3798" w:rsidRPr="00DA45DB">
              <w:rPr>
                <w:rStyle w:val="ad"/>
                <w:noProof/>
                <w:lang w:bidi="ru-RU"/>
              </w:rPr>
              <w:t>Открытие смены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50" w:history="1">
            <w:r w:rsidR="00FD3798" w:rsidRPr="00DA45DB">
              <w:rPr>
                <w:rStyle w:val="ad"/>
                <w:noProof/>
                <w:lang w:bidi="ru-RU"/>
              </w:rPr>
              <w:t>Открытие чека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51" w:history="1">
            <w:r w:rsidR="00FD3798" w:rsidRPr="00DA45DB">
              <w:rPr>
                <w:rStyle w:val="ad"/>
                <w:noProof/>
                <w:lang w:bidi="ru-RU"/>
              </w:rPr>
              <w:t>Внесение/выплата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52" w:history="1">
            <w:r w:rsidR="00FD3798" w:rsidRPr="00DA45DB">
              <w:rPr>
                <w:rStyle w:val="ad"/>
                <w:noProof/>
                <w:lang w:bidi="ru-RU"/>
              </w:rPr>
              <w:t>Закрытие смены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53" w:history="1">
            <w:r w:rsidR="00FD3798" w:rsidRPr="00DA45DB">
              <w:rPr>
                <w:rStyle w:val="ad"/>
                <w:noProof/>
                <w:lang w:bidi="ru-RU"/>
              </w:rPr>
              <w:t>Чек коррекции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54" w:history="1">
            <w:r w:rsidR="00FD3798" w:rsidRPr="00DA45DB">
              <w:rPr>
                <w:rStyle w:val="ad"/>
                <w:noProof/>
                <w:lang w:val="en-US" w:bidi="ru-RU"/>
              </w:rPr>
              <w:t>Меню umka365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55" w:history="1">
            <w:r w:rsidR="00FD3798" w:rsidRPr="00DA45DB">
              <w:rPr>
                <w:rStyle w:val="ad"/>
                <w:noProof/>
                <w:lang w:bidi="ru-RU"/>
              </w:rPr>
              <w:t>Настройки ККТ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56" w:history="1">
            <w:r w:rsidR="00FD3798" w:rsidRPr="00DA45DB">
              <w:rPr>
                <w:rStyle w:val="ad"/>
                <w:noProof/>
                <w:lang w:bidi="ru-RU"/>
              </w:rPr>
              <w:t>Настройка связи с ОФД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57" w:history="1">
            <w:r w:rsidR="00FD3798" w:rsidRPr="00DA45DB">
              <w:rPr>
                <w:rStyle w:val="ad"/>
                <w:noProof/>
                <w:lang w:bidi="ru-RU"/>
              </w:rPr>
              <w:t>Кассиры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58" w:history="1">
            <w:r w:rsidR="00FD3798" w:rsidRPr="00DA45DB">
              <w:rPr>
                <w:rStyle w:val="ad"/>
                <w:noProof/>
                <w:lang w:bidi="ru-RU"/>
              </w:rPr>
              <w:t>Общие настройки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2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59" w:history="1">
            <w:r w:rsidR="00FD3798" w:rsidRPr="00DA45DB">
              <w:rPr>
                <w:rStyle w:val="ad"/>
                <w:noProof/>
                <w:lang w:bidi="ru-RU"/>
              </w:rPr>
              <w:t>Статус ККТ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60" w:history="1">
            <w:r w:rsidR="00FD3798" w:rsidRPr="00DA45DB">
              <w:rPr>
                <w:rStyle w:val="ad"/>
                <w:noProof/>
                <w:lang w:bidi="ru-RU"/>
              </w:rPr>
              <w:t>Регистрация ККТ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7248261" w:history="1">
            <w:r w:rsidR="00FD3798" w:rsidRPr="00DA45DB">
              <w:rPr>
                <w:rStyle w:val="ad"/>
                <w:noProof/>
                <w:lang w:bidi="ru-RU"/>
              </w:rPr>
              <w:t>Получение отчетов ККТ</w:t>
            </w:r>
            <w:r w:rsidR="00FD37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3798">
              <w:rPr>
                <w:noProof/>
                <w:webHidden/>
              </w:rPr>
              <w:instrText xml:space="preserve"> PAGEREF _Toc517248261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13C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798" w:rsidRDefault="000A2E5E">
          <w:r>
            <w:fldChar w:fldCharType="end"/>
          </w:r>
        </w:p>
      </w:sdtContent>
    </w:sdt>
    <w:p w:rsidR="00FD3798" w:rsidRDefault="00FD3798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0AC5" w:rsidRPr="007B1C3B" w:rsidRDefault="00920AC5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</w:t>
      </w:r>
      <w:r w:rsidR="00FD3798">
        <w:rPr>
          <w:rFonts w:ascii="Times New Roman" w:hAnsi="Times New Roman" w:cs="Times New Roman"/>
          <w:sz w:val="28"/>
          <w:szCs w:val="28"/>
          <w:lang w:val="en-US"/>
        </w:rPr>
        <w:t>UmkaLite</w:t>
      </w:r>
      <w:r w:rsidR="00AA0ED5" w:rsidRPr="00AA0ED5">
        <w:rPr>
          <w:rFonts w:ascii="Times New Roman" w:hAnsi="Times New Roman" w:cs="Times New Roman"/>
          <w:sz w:val="28"/>
          <w:szCs w:val="28"/>
        </w:rPr>
        <w:t>_</w:t>
      </w:r>
      <w:r w:rsidRPr="00426544">
        <w:rPr>
          <w:rFonts w:ascii="Times New Roman" w:hAnsi="Times New Roman" w:cs="Times New Roman"/>
          <w:sz w:val="28"/>
          <w:szCs w:val="28"/>
        </w:rPr>
        <w:t>РМК предназначена для работы с ККТ, использующими протокол УМКА.</w:t>
      </w:r>
    </w:p>
    <w:p w:rsidR="00FD3798" w:rsidRPr="00FD3798" w:rsidRDefault="00FD3798" w:rsidP="00FD3798">
      <w:pPr>
        <w:pStyle w:val="1"/>
        <w:numPr>
          <w:ilvl w:val="0"/>
          <w:numId w:val="0"/>
        </w:numPr>
      </w:pPr>
      <w:bookmarkStart w:id="0" w:name="_Toc517248241"/>
      <w:r w:rsidRPr="00FD3798">
        <w:t>Установка приложения</w:t>
      </w:r>
      <w:bookmarkEnd w:id="0"/>
    </w:p>
    <w:p w:rsidR="00FD3798" w:rsidRPr="00315AF0" w:rsidRDefault="00FD3798" w:rsidP="00FD3798">
      <w:pPr>
        <w:rPr>
          <w:rFonts w:ascii="Times New Roman" w:hAnsi="Times New Roman"/>
          <w:sz w:val="28"/>
          <w:szCs w:val="28"/>
        </w:rPr>
      </w:pPr>
    </w:p>
    <w:p w:rsidR="00FD3798" w:rsidRPr="00315AF0" w:rsidRDefault="00FD3798" w:rsidP="00FD3798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315AF0">
        <w:rPr>
          <w:rFonts w:ascii="Times New Roman" w:hAnsi="Times New Roman"/>
          <w:sz w:val="28"/>
          <w:szCs w:val="28"/>
        </w:rPr>
        <w:t>Скачать файл установки</w:t>
      </w:r>
    </w:p>
    <w:p w:rsidR="00FD3798" w:rsidRPr="00315AF0" w:rsidRDefault="00FD3798" w:rsidP="00FD3798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315AF0">
        <w:rPr>
          <w:rFonts w:ascii="Times New Roman" w:hAnsi="Times New Roman"/>
          <w:sz w:val="28"/>
          <w:szCs w:val="28"/>
        </w:rPr>
        <w:t>Запустить файл от имени администратора</w:t>
      </w: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17950" cy="3041650"/>
            <wp:effectExtent l="19050" t="0" r="635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</w:p>
    <w:p w:rsidR="00FD3798" w:rsidRPr="00315AF0" w:rsidRDefault="00FD3798" w:rsidP="00FD3798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315AF0">
        <w:rPr>
          <w:rFonts w:ascii="Times New Roman" w:hAnsi="Times New Roman"/>
          <w:sz w:val="28"/>
          <w:szCs w:val="28"/>
        </w:rPr>
        <w:t>Выбрать папку установки</w:t>
      </w:r>
    </w:p>
    <w:p w:rsidR="00FD3798" w:rsidRPr="00315AF0" w:rsidRDefault="00FD3798" w:rsidP="00FD3798">
      <w:pPr>
        <w:pStyle w:val="aa"/>
        <w:ind w:left="1440"/>
        <w:rPr>
          <w:rFonts w:ascii="Times New Roman" w:hAnsi="Times New Roman"/>
          <w:sz w:val="28"/>
          <w:szCs w:val="28"/>
        </w:rPr>
      </w:pP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8900" cy="3022600"/>
            <wp:effectExtent l="19050" t="0" r="635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</w:p>
    <w:p w:rsidR="00FD3798" w:rsidRPr="00315AF0" w:rsidRDefault="00FD3798" w:rsidP="00FD3798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315AF0">
        <w:rPr>
          <w:rFonts w:ascii="Times New Roman" w:hAnsi="Times New Roman"/>
          <w:sz w:val="28"/>
          <w:szCs w:val="28"/>
        </w:rPr>
        <w:t>Нажать Установить</w:t>
      </w: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6400" cy="3270250"/>
            <wp:effectExtent l="19050" t="0" r="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</w:p>
    <w:p w:rsidR="00FD3798" w:rsidRPr="00315AF0" w:rsidRDefault="00FD3798" w:rsidP="00FD3798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315AF0">
        <w:rPr>
          <w:rFonts w:ascii="Times New Roman" w:hAnsi="Times New Roman"/>
          <w:sz w:val="28"/>
          <w:szCs w:val="28"/>
        </w:rPr>
        <w:t>Дождаться завершения установки, нажать «Завершить»</w:t>
      </w: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2100" cy="3181350"/>
            <wp:effectExtent l="19050" t="0" r="0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</w:rPr>
      </w:pPr>
    </w:p>
    <w:p w:rsidR="00FD3798" w:rsidRPr="00FD3798" w:rsidRDefault="00FD3798" w:rsidP="00FD3798">
      <w:pPr>
        <w:pStyle w:val="aa"/>
        <w:rPr>
          <w:rFonts w:ascii="Times New Roman" w:hAnsi="Times New Roman"/>
          <w:sz w:val="28"/>
          <w:szCs w:val="28"/>
          <w:lang w:val="en-US"/>
        </w:rPr>
      </w:pPr>
      <w:r w:rsidRPr="00315AF0">
        <w:rPr>
          <w:rFonts w:ascii="Times New Roman" w:hAnsi="Times New Roman"/>
          <w:sz w:val="28"/>
          <w:szCs w:val="28"/>
        </w:rPr>
        <w:t>После завершения установки зайдите в меню Пуск</w:t>
      </w:r>
      <w:r w:rsidRPr="00315AF0">
        <w:rPr>
          <w:rFonts w:ascii="Times New Roman" w:hAnsi="Times New Roman"/>
          <w:sz w:val="28"/>
          <w:szCs w:val="28"/>
          <w:lang w:val="en-US"/>
        </w:rPr>
        <w:t xml:space="preserve"> – UMKALite, </w:t>
      </w:r>
      <w:r w:rsidRPr="00315AF0">
        <w:rPr>
          <w:rFonts w:ascii="Times New Roman" w:hAnsi="Times New Roman"/>
          <w:sz w:val="28"/>
          <w:szCs w:val="28"/>
        </w:rPr>
        <w:t>запустите</w:t>
      </w:r>
      <w:r w:rsidRPr="00FD3798">
        <w:rPr>
          <w:rFonts w:ascii="Times New Roman" w:hAnsi="Times New Roman"/>
          <w:sz w:val="28"/>
          <w:szCs w:val="28"/>
          <w:lang w:val="en-US"/>
        </w:rPr>
        <w:t xml:space="preserve"> UMKALite_install, </w:t>
      </w:r>
      <w:r w:rsidRPr="00315AF0">
        <w:rPr>
          <w:rFonts w:ascii="Times New Roman" w:hAnsi="Times New Roman"/>
          <w:sz w:val="28"/>
          <w:szCs w:val="28"/>
        </w:rPr>
        <w:t>затем</w:t>
      </w:r>
      <w:r w:rsidRPr="00FD3798">
        <w:rPr>
          <w:rFonts w:ascii="Times New Roman" w:hAnsi="Times New Roman"/>
          <w:sz w:val="28"/>
          <w:szCs w:val="28"/>
          <w:lang w:val="en-US"/>
        </w:rPr>
        <w:t xml:space="preserve"> UMKALite_Run</w:t>
      </w:r>
    </w:p>
    <w:p w:rsidR="00FD3798" w:rsidRPr="00315AF0" w:rsidRDefault="00FD3798" w:rsidP="00FD3798">
      <w:pPr>
        <w:pStyle w:val="aa"/>
        <w:rPr>
          <w:rFonts w:ascii="Times New Roman" w:hAnsi="Times New Roman"/>
          <w:sz w:val="28"/>
          <w:szCs w:val="28"/>
          <w:lang w:val="en-US"/>
        </w:rPr>
      </w:pPr>
    </w:p>
    <w:p w:rsidR="00FD3798" w:rsidRPr="00315AF0" w:rsidRDefault="00FD3798" w:rsidP="00FD3798">
      <w:pPr>
        <w:spacing w:after="200"/>
        <w:jc w:val="left"/>
        <w:rPr>
          <w:rFonts w:ascii="Times New Roman" w:hAnsi="Times New Roman"/>
          <w:sz w:val="28"/>
          <w:szCs w:val="28"/>
          <w:lang w:val="en-US"/>
        </w:rPr>
      </w:pPr>
      <w:r w:rsidRPr="00315AF0">
        <w:rPr>
          <w:rFonts w:ascii="Times New Roman" w:hAnsi="Times New Roman"/>
          <w:sz w:val="28"/>
          <w:szCs w:val="28"/>
          <w:lang w:val="en-US"/>
        </w:rPr>
        <w:br w:type="page"/>
      </w:r>
    </w:p>
    <w:p w:rsidR="00FD3798" w:rsidRPr="00FD3798" w:rsidRDefault="00FD3798" w:rsidP="00FD3798">
      <w:pPr>
        <w:pStyle w:val="1"/>
        <w:numPr>
          <w:ilvl w:val="0"/>
          <w:numId w:val="0"/>
        </w:numPr>
      </w:pPr>
      <w:bookmarkStart w:id="1" w:name="_Toc517248242"/>
      <w:r w:rsidRPr="00FD3798">
        <w:lastRenderedPageBreak/>
        <w:t>Ввод лицензии</w:t>
      </w:r>
      <w:bookmarkEnd w:id="1"/>
    </w:p>
    <w:p w:rsidR="00FD3798" w:rsidRPr="00315AF0" w:rsidRDefault="00FD3798" w:rsidP="00FD3798">
      <w:pPr>
        <w:rPr>
          <w:rFonts w:ascii="Times New Roman" w:hAnsi="Times New Roman"/>
          <w:sz w:val="28"/>
          <w:szCs w:val="28"/>
        </w:rPr>
      </w:pPr>
    </w:p>
    <w:p w:rsidR="00FD3798" w:rsidRPr="00FD3798" w:rsidRDefault="00FD3798" w:rsidP="00FD37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3798">
        <w:rPr>
          <w:rFonts w:ascii="Times New Roman" w:hAnsi="Times New Roman" w:cs="Times New Roman"/>
          <w:sz w:val="28"/>
          <w:szCs w:val="28"/>
        </w:rPr>
        <w:t>При первом запуске понадобится ввести лицензию на работу с РМК. Введите лицензию в поле Активационный ключ и нажмите кнопку «Активировать лицензию». В случае неверного ввода лицензии появится сообщение о том, что ключ неверный. Если всё введено верно, появится окно выбора ККТ для работы (если в лицензии разрешено несколько ККТ) или окно настройки ККТ (если в лицензии разрешена одна ККТ Атол или Штрих) или окно регистрации на umka365.</w:t>
      </w:r>
    </w:p>
    <w:p w:rsidR="00FD3798" w:rsidRDefault="00FD3798" w:rsidP="00FD379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1905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78" w:rsidRDefault="005F7078" w:rsidP="00FD379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неверного ввода лицензии появится строка с тестом «Формат лицензии ошибочный или лицензия предназначена для другого устройства»</w:t>
      </w:r>
    </w:p>
    <w:p w:rsidR="005F7078" w:rsidRDefault="005F7078" w:rsidP="00FD379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67" cy="210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469" w:rsidRPr="007B1C3B" w:rsidRDefault="00410469" w:rsidP="00426544">
      <w:pPr>
        <w:pStyle w:val="1"/>
        <w:numPr>
          <w:ilvl w:val="0"/>
          <w:numId w:val="0"/>
        </w:numPr>
      </w:pPr>
      <w:bookmarkStart w:id="2" w:name="_Toc517248243"/>
      <w:r w:rsidRPr="00426544">
        <w:lastRenderedPageBreak/>
        <w:t>Старт программы</w:t>
      </w:r>
      <w:bookmarkEnd w:id="2"/>
    </w:p>
    <w:p w:rsidR="00410469" w:rsidRPr="00426544" w:rsidRDefault="00410469" w:rsidP="0042654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 xml:space="preserve">Для запуска рабочего места запустите </w:t>
      </w:r>
      <w:r w:rsidR="00FD3798">
        <w:rPr>
          <w:rFonts w:ascii="Times New Roman" w:hAnsi="Times New Roman" w:cs="Times New Roman"/>
          <w:sz w:val="28"/>
          <w:szCs w:val="28"/>
          <w:lang w:val="en-US"/>
        </w:rPr>
        <w:t>UmkaLite</w:t>
      </w:r>
      <w:r w:rsidRPr="00426544">
        <w:rPr>
          <w:rFonts w:ascii="Times New Roman" w:hAnsi="Times New Roman" w:cs="Times New Roman"/>
          <w:sz w:val="28"/>
          <w:szCs w:val="28"/>
        </w:rPr>
        <w:t>_</w:t>
      </w:r>
      <w:r w:rsidRPr="00426544">
        <w:rPr>
          <w:rFonts w:ascii="Times New Roman" w:hAnsi="Times New Roman" w:cs="Times New Roman"/>
          <w:sz w:val="28"/>
          <w:szCs w:val="28"/>
          <w:lang w:val="en-US"/>
        </w:rPr>
        <w:t>PMK</w:t>
      </w:r>
      <w:r w:rsidRPr="00426544">
        <w:rPr>
          <w:rFonts w:ascii="Times New Roman" w:hAnsi="Times New Roman" w:cs="Times New Roman"/>
          <w:sz w:val="28"/>
          <w:szCs w:val="28"/>
        </w:rPr>
        <w:t>.</w:t>
      </w:r>
    </w:p>
    <w:p w:rsidR="00D5403E" w:rsidRPr="00426544" w:rsidRDefault="00D5403E" w:rsidP="00426544">
      <w:pPr>
        <w:pStyle w:val="2"/>
      </w:pPr>
      <w:bookmarkStart w:id="3" w:name="_Toc517248244"/>
      <w:r w:rsidRPr="00426544">
        <w:t>Регистрация в кабинете торгового процессинга</w:t>
      </w:r>
      <w:bookmarkEnd w:id="3"/>
    </w:p>
    <w:p w:rsidR="00D5403E" w:rsidRPr="00AA0ED5" w:rsidRDefault="00AA0ED5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первом запуске программа предложит вам зарегистрировать ККТ в кабинете торгового процессинга </w:t>
      </w:r>
      <w:r>
        <w:rPr>
          <w:rFonts w:ascii="Times New Roman" w:hAnsi="Times New Roman" w:cs="Times New Roman"/>
          <w:sz w:val="28"/>
          <w:szCs w:val="28"/>
          <w:lang w:val="en-US"/>
        </w:rPr>
        <w:t>umka</w:t>
      </w:r>
      <w:r w:rsidRPr="00AA0ED5">
        <w:rPr>
          <w:rFonts w:ascii="Times New Roman" w:hAnsi="Times New Roman" w:cs="Times New Roman"/>
          <w:sz w:val="28"/>
          <w:szCs w:val="28"/>
        </w:rPr>
        <w:t>365.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A0ED5">
        <w:rPr>
          <w:rFonts w:ascii="Times New Roman" w:hAnsi="Times New Roman" w:cs="Times New Roman"/>
          <w:sz w:val="28"/>
          <w:szCs w:val="28"/>
        </w:rPr>
        <w:t>.</w:t>
      </w:r>
    </w:p>
    <w:p w:rsidR="00D5403E" w:rsidRPr="00426544" w:rsidRDefault="00D5403E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 xml:space="preserve">Если вы являетесь пользователем кабинета торгового процессинга </w:t>
      </w:r>
      <w:r w:rsidRPr="00426544">
        <w:rPr>
          <w:rFonts w:ascii="Times New Roman" w:hAnsi="Times New Roman" w:cs="Times New Roman"/>
          <w:sz w:val="28"/>
          <w:szCs w:val="28"/>
          <w:lang w:val="en-US"/>
        </w:rPr>
        <w:t>umka</w:t>
      </w:r>
      <w:r w:rsidRPr="00426544">
        <w:rPr>
          <w:rFonts w:ascii="Times New Roman" w:hAnsi="Times New Roman" w:cs="Times New Roman"/>
          <w:sz w:val="28"/>
          <w:szCs w:val="28"/>
        </w:rPr>
        <w:t>365.</w:t>
      </w:r>
      <w:r w:rsidRPr="0042654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26544">
        <w:rPr>
          <w:rFonts w:ascii="Times New Roman" w:hAnsi="Times New Roman" w:cs="Times New Roman"/>
          <w:sz w:val="28"/>
          <w:szCs w:val="28"/>
        </w:rPr>
        <w:t xml:space="preserve"> и хотите все чеки, оформляемые ККТ, видеть в кабинете процессига, вы можете зарегистрировать ККТ на </w:t>
      </w:r>
      <w:r w:rsidRPr="00426544">
        <w:rPr>
          <w:rFonts w:ascii="Times New Roman" w:hAnsi="Times New Roman" w:cs="Times New Roman"/>
          <w:sz w:val="28"/>
          <w:szCs w:val="28"/>
          <w:lang w:val="en-US"/>
        </w:rPr>
        <w:t>umka</w:t>
      </w:r>
      <w:r w:rsidRPr="00426544">
        <w:rPr>
          <w:rFonts w:ascii="Times New Roman" w:hAnsi="Times New Roman" w:cs="Times New Roman"/>
          <w:sz w:val="28"/>
          <w:szCs w:val="28"/>
        </w:rPr>
        <w:t xml:space="preserve">365. Для этого установите галочку «Зарегистрировать ККТ на </w:t>
      </w:r>
      <w:r w:rsidRPr="00426544">
        <w:rPr>
          <w:rFonts w:ascii="Times New Roman" w:hAnsi="Times New Roman" w:cs="Times New Roman"/>
          <w:sz w:val="28"/>
          <w:szCs w:val="28"/>
          <w:lang w:val="en-US"/>
        </w:rPr>
        <w:t>umka</w:t>
      </w:r>
      <w:r w:rsidRPr="00426544">
        <w:rPr>
          <w:rFonts w:ascii="Times New Roman" w:hAnsi="Times New Roman" w:cs="Times New Roman"/>
          <w:sz w:val="28"/>
          <w:szCs w:val="28"/>
        </w:rPr>
        <w:t xml:space="preserve">365», укажите логин и пароль для входа в кабинет торгового процессинга, затем нажмите кнопку «Зарегистрировать». После регистрации ККТ вы также сможете настраивать некоторые опции ККТ из кабинета </w:t>
      </w:r>
      <w:r w:rsidRPr="00426544">
        <w:rPr>
          <w:rFonts w:ascii="Times New Roman" w:hAnsi="Times New Roman" w:cs="Times New Roman"/>
          <w:sz w:val="28"/>
          <w:szCs w:val="28"/>
          <w:lang w:val="en-US"/>
        </w:rPr>
        <w:t>umka</w:t>
      </w:r>
      <w:r w:rsidRPr="00426544">
        <w:rPr>
          <w:rFonts w:ascii="Times New Roman" w:hAnsi="Times New Roman" w:cs="Times New Roman"/>
          <w:sz w:val="28"/>
          <w:szCs w:val="28"/>
        </w:rPr>
        <w:t>365.</w:t>
      </w:r>
    </w:p>
    <w:p w:rsidR="00D5403E" w:rsidRPr="00426544" w:rsidRDefault="00D5403E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403E" w:rsidRPr="00426544" w:rsidRDefault="00D5403E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 xml:space="preserve">Регистрация рабочего места кассира в кабинете </w:t>
      </w:r>
      <w:r w:rsidRPr="00426544">
        <w:rPr>
          <w:rFonts w:ascii="Times New Roman" w:hAnsi="Times New Roman" w:cs="Times New Roman"/>
          <w:sz w:val="28"/>
          <w:szCs w:val="28"/>
          <w:lang w:val="en-US"/>
        </w:rPr>
        <w:t>umka</w:t>
      </w:r>
      <w:r w:rsidRPr="00426544">
        <w:rPr>
          <w:rFonts w:ascii="Times New Roman" w:hAnsi="Times New Roman" w:cs="Times New Roman"/>
          <w:sz w:val="28"/>
          <w:szCs w:val="28"/>
        </w:rPr>
        <w:t>365 позволит получать из кабинета процессинга справочник товаров.</w:t>
      </w:r>
    </w:p>
    <w:p w:rsidR="00D5403E" w:rsidRPr="00426544" w:rsidRDefault="00D5403E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 xml:space="preserve">Внимание: работа  зарегистрированной на </w:t>
      </w:r>
      <w:r w:rsidRPr="00426544">
        <w:rPr>
          <w:rFonts w:ascii="Times New Roman" w:hAnsi="Times New Roman" w:cs="Times New Roman"/>
          <w:sz w:val="28"/>
          <w:szCs w:val="28"/>
          <w:lang w:val="en-US"/>
        </w:rPr>
        <w:t>umka</w:t>
      </w:r>
      <w:r w:rsidRPr="00426544">
        <w:rPr>
          <w:rFonts w:ascii="Times New Roman" w:hAnsi="Times New Roman" w:cs="Times New Roman"/>
          <w:sz w:val="28"/>
          <w:szCs w:val="28"/>
        </w:rPr>
        <w:t xml:space="preserve">365 ККТ разрешена только с зарегистрированного на </w:t>
      </w:r>
      <w:r w:rsidRPr="00426544">
        <w:rPr>
          <w:rFonts w:ascii="Times New Roman" w:hAnsi="Times New Roman" w:cs="Times New Roman"/>
          <w:sz w:val="28"/>
          <w:szCs w:val="28"/>
          <w:lang w:val="en-US"/>
        </w:rPr>
        <w:t>umka</w:t>
      </w:r>
      <w:r w:rsidRPr="00426544">
        <w:rPr>
          <w:rFonts w:ascii="Times New Roman" w:hAnsi="Times New Roman" w:cs="Times New Roman"/>
          <w:sz w:val="28"/>
          <w:szCs w:val="28"/>
        </w:rPr>
        <w:t>365 рабочего места!</w:t>
      </w:r>
    </w:p>
    <w:p w:rsidR="00D5403E" w:rsidRPr="00426544" w:rsidRDefault="00D5403E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403E" w:rsidRDefault="00D5403E" w:rsidP="0042654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6544">
        <w:rPr>
          <w:rFonts w:ascii="Times New Roman" w:hAnsi="Times New Roman" w:cs="Times New Roman"/>
          <w:sz w:val="28"/>
          <w:szCs w:val="28"/>
        </w:rPr>
        <w:t xml:space="preserve">Обе регистрации не являются обязательными, работа с ККТ возможна и без них. Чтобы не выполнять никаких регистраций, просто нажмите </w:t>
      </w:r>
      <w:r w:rsidR="00AA0ED5">
        <w:rPr>
          <w:rFonts w:ascii="Times New Roman" w:hAnsi="Times New Roman" w:cs="Times New Roman"/>
          <w:sz w:val="28"/>
          <w:szCs w:val="28"/>
        </w:rPr>
        <w:t>ПРОПУСТИТЬ</w:t>
      </w:r>
      <w:r w:rsidRPr="00426544">
        <w:rPr>
          <w:rFonts w:ascii="Times New Roman" w:hAnsi="Times New Roman" w:cs="Times New Roman"/>
          <w:sz w:val="28"/>
          <w:szCs w:val="28"/>
        </w:rPr>
        <w:t>.</w:t>
      </w:r>
    </w:p>
    <w:p w:rsidR="00AA0ED5" w:rsidRPr="00AA0ED5" w:rsidRDefault="00AA0ED5" w:rsidP="0042654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10469" w:rsidRPr="00426544" w:rsidRDefault="00AA0ED5" w:rsidP="004265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3600027"/>
            <wp:effectExtent l="19050" t="0" r="0" b="0"/>
            <wp:docPr id="43" name="Рисунок 20" descr="C:\Users\Nata\Documents\pipe\screenshot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ta\Documents\pipe\screenshot_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362" w:rsidRPr="00426544" w:rsidRDefault="00AA0ED5" w:rsidP="00426544">
      <w:pPr>
        <w:pStyle w:val="2"/>
      </w:pPr>
      <w:bookmarkStart w:id="4" w:name="_Toc517248245"/>
      <w:r>
        <w:t>В</w:t>
      </w:r>
      <w:r w:rsidR="00D5403E" w:rsidRPr="00426544">
        <w:t>ход в РМК</w:t>
      </w:r>
      <w:bookmarkEnd w:id="4"/>
    </w:p>
    <w:p w:rsidR="00AA0ED5" w:rsidRDefault="00FD3798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40" cy="40500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D5" w:rsidRPr="00426544" w:rsidRDefault="00AA0ED5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0AC5" w:rsidRPr="00426544" w:rsidRDefault="00D5403E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lastRenderedPageBreak/>
        <w:t>Введите пароль кассира (кассиры от 1 до 99, по умолчанию номер кассира совпадает с паролем).</w:t>
      </w:r>
    </w:p>
    <w:p w:rsidR="00D5403E" w:rsidRPr="00426544" w:rsidRDefault="00D5403E" w:rsidP="00426544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При этом кассиры с номерами </w:t>
      </w:r>
      <w:r w:rsidRPr="00426544">
        <w:rPr>
          <w:rFonts w:cs="Times New Roman"/>
          <w:b/>
          <w:szCs w:val="28"/>
        </w:rPr>
        <w:t>99, 98 – администраторы ККТ, им доступны все пункты меню ККТ.</w:t>
      </w:r>
    </w:p>
    <w:p w:rsidR="00C87EAB" w:rsidRPr="00426544" w:rsidRDefault="00C87EAB" w:rsidP="00C87EAB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При этом кассиры с номерами </w:t>
      </w:r>
      <w:r w:rsidRPr="00426544">
        <w:rPr>
          <w:rFonts w:cs="Times New Roman"/>
          <w:b/>
          <w:szCs w:val="28"/>
        </w:rPr>
        <w:t>99, 98 – администраторы ККТ, им доступны все пункты меню ККТ.</w:t>
      </w:r>
    </w:p>
    <w:p w:rsidR="00C87EAB" w:rsidRPr="00426544" w:rsidRDefault="00C87EAB" w:rsidP="00C87EAB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Кассиры с номерами </w:t>
      </w:r>
      <w:r w:rsidRPr="00426544">
        <w:rPr>
          <w:rFonts w:cs="Times New Roman"/>
          <w:b/>
          <w:szCs w:val="28"/>
        </w:rPr>
        <w:t>88-97 – техники, им доступны настройки ККТ.</w:t>
      </w:r>
    </w:p>
    <w:p w:rsidR="00C87EAB" w:rsidRPr="00426544" w:rsidRDefault="00C87EAB" w:rsidP="00C87EAB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Кассиры с номерами </w:t>
      </w:r>
      <w:r w:rsidRPr="00426544">
        <w:rPr>
          <w:rFonts w:cs="Times New Roman"/>
          <w:b/>
          <w:szCs w:val="28"/>
        </w:rPr>
        <w:t>68-87 – старшие кассиры</w:t>
      </w:r>
      <w:r w:rsidRPr="00426544">
        <w:rPr>
          <w:rFonts w:cs="Times New Roman"/>
          <w:szCs w:val="28"/>
        </w:rPr>
        <w:t>. Им доступны все функции кассового режима, а также отчёты по ККТ.</w:t>
      </w:r>
    </w:p>
    <w:p w:rsidR="00C87EAB" w:rsidRDefault="00C87EAB" w:rsidP="00C87EAB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Кассиры с номерами </w:t>
      </w:r>
      <w:r w:rsidRPr="00426544">
        <w:rPr>
          <w:rFonts w:cs="Times New Roman"/>
          <w:b/>
          <w:szCs w:val="28"/>
        </w:rPr>
        <w:t>1-67 – обычные кассиры</w:t>
      </w:r>
      <w:r w:rsidRPr="00426544">
        <w:rPr>
          <w:rFonts w:cs="Times New Roman"/>
          <w:szCs w:val="28"/>
        </w:rPr>
        <w:t>, доступен только кассовый.</w:t>
      </w:r>
    </w:p>
    <w:p w:rsidR="00AA0ED5" w:rsidRDefault="00AA0ED5" w:rsidP="00426544">
      <w:pPr>
        <w:pStyle w:val="a0"/>
        <w:rPr>
          <w:rFonts w:cs="Times New Roman"/>
          <w:szCs w:val="28"/>
        </w:rPr>
      </w:pPr>
    </w:p>
    <w:p w:rsidR="00AA0ED5" w:rsidRPr="00AA0ED5" w:rsidRDefault="00AA0ED5" w:rsidP="00426544">
      <w:pPr>
        <w:pStyle w:val="a0"/>
        <w:rPr>
          <w:rFonts w:cs="Times New Roman"/>
          <w:b/>
          <w:i/>
          <w:szCs w:val="28"/>
        </w:rPr>
      </w:pPr>
      <w:r w:rsidRPr="00AA0ED5">
        <w:rPr>
          <w:rFonts w:cs="Times New Roman"/>
          <w:b/>
          <w:i/>
          <w:szCs w:val="28"/>
        </w:rPr>
        <w:t xml:space="preserve">ВНИМАНИЕ: если место кассира зарегистрировано на </w:t>
      </w:r>
      <w:r w:rsidRPr="00AA0ED5">
        <w:rPr>
          <w:rFonts w:cs="Times New Roman"/>
          <w:b/>
          <w:i/>
          <w:szCs w:val="28"/>
          <w:lang w:val="en-US"/>
        </w:rPr>
        <w:t>umka</w:t>
      </w:r>
      <w:r w:rsidRPr="00AA0ED5">
        <w:rPr>
          <w:rFonts w:cs="Times New Roman"/>
          <w:b/>
          <w:i/>
          <w:szCs w:val="28"/>
        </w:rPr>
        <w:t>365.</w:t>
      </w:r>
      <w:r w:rsidRPr="00AA0ED5">
        <w:rPr>
          <w:rFonts w:cs="Times New Roman"/>
          <w:b/>
          <w:i/>
          <w:szCs w:val="28"/>
          <w:lang w:val="en-US"/>
        </w:rPr>
        <w:t>ru</w:t>
      </w:r>
      <w:r w:rsidRPr="00AA0ED5">
        <w:rPr>
          <w:rFonts w:cs="Times New Roman"/>
          <w:b/>
          <w:i/>
          <w:szCs w:val="28"/>
        </w:rPr>
        <w:t xml:space="preserve">, то для авторизации надо вводить логин и пароль кассира из списка кассиров на </w:t>
      </w:r>
      <w:r w:rsidRPr="00AA0ED5">
        <w:rPr>
          <w:rFonts w:cs="Times New Roman"/>
          <w:b/>
          <w:i/>
          <w:szCs w:val="28"/>
          <w:lang w:val="en-US"/>
        </w:rPr>
        <w:t>umka</w:t>
      </w:r>
      <w:r w:rsidRPr="00AA0ED5">
        <w:rPr>
          <w:rFonts w:cs="Times New Roman"/>
          <w:b/>
          <w:i/>
          <w:szCs w:val="28"/>
        </w:rPr>
        <w:t>365.</w:t>
      </w:r>
      <w:r w:rsidRPr="00AA0ED5">
        <w:rPr>
          <w:rFonts w:cs="Times New Roman"/>
          <w:b/>
          <w:i/>
          <w:szCs w:val="28"/>
          <w:lang w:val="en-US"/>
        </w:rPr>
        <w:t>ru</w:t>
      </w:r>
    </w:p>
    <w:p w:rsidR="00D5403E" w:rsidRPr="00426544" w:rsidRDefault="00D5403E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0AC5" w:rsidRPr="00426544" w:rsidRDefault="00920AC5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0AC5" w:rsidRPr="00426544" w:rsidRDefault="00920AC5" w:rsidP="004265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6124" w:rsidRPr="00426544" w:rsidRDefault="006E6124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0ED5" w:rsidRDefault="00AA0ED5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0ED5" w:rsidRDefault="00AA0ED5" w:rsidP="00AA0ED5">
      <w:pPr>
        <w:pStyle w:val="1"/>
        <w:numPr>
          <w:ilvl w:val="0"/>
          <w:numId w:val="0"/>
        </w:numPr>
      </w:pPr>
      <w:bookmarkStart w:id="5" w:name="_Toc517248246"/>
      <w:r>
        <w:lastRenderedPageBreak/>
        <w:t>Работа с экранной клавиатурой</w:t>
      </w:r>
      <w:bookmarkEnd w:id="5"/>
    </w:p>
    <w:p w:rsidR="00AA0ED5" w:rsidRPr="00AA0ED5" w:rsidRDefault="00AA0ED5" w:rsidP="00AA0ED5">
      <w:pPr>
        <w:pStyle w:val="a0"/>
      </w:pPr>
      <w:r>
        <w:t>При запуске РМК на устройствах с тач-скринами для ввода используется экранная клавиатура.</w:t>
      </w:r>
    </w:p>
    <w:p w:rsidR="00AA0ED5" w:rsidRDefault="00AA0ED5" w:rsidP="00426544">
      <w:pPr>
        <w:pStyle w:val="1"/>
        <w:numPr>
          <w:ilvl w:val="0"/>
          <w:numId w:val="0"/>
        </w:numPr>
      </w:pPr>
      <w:r>
        <w:rPr>
          <w:noProof/>
          <w:lang w:eastAsia="ru-RU" w:bidi="ar-SA"/>
        </w:rPr>
        <w:drawing>
          <wp:inline distT="0" distB="0" distL="0" distR="0">
            <wp:extent cx="5391150" cy="3594100"/>
            <wp:effectExtent l="19050" t="0" r="0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D5" w:rsidRDefault="00AA0ED5" w:rsidP="00AA0ED5">
      <w:pPr>
        <w:pStyle w:val="a0"/>
      </w:pPr>
    </w:p>
    <w:p w:rsidR="00AA0ED5" w:rsidRDefault="00AA0ED5" w:rsidP="00AA0ED5">
      <w:pPr>
        <w:pStyle w:val="a0"/>
      </w:pPr>
      <w:r>
        <w:t xml:space="preserve">Чтобы переключиться на большие буквы, нажмите кнопку </w:t>
      </w:r>
      <w:r>
        <w:rPr>
          <w:noProof/>
          <w:lang w:eastAsia="ru-RU" w:bidi="ar-SA"/>
        </w:rPr>
        <w:drawing>
          <wp:inline distT="0" distB="0" distL="0" distR="0">
            <wp:extent cx="352839" cy="266700"/>
            <wp:effectExtent l="19050" t="0" r="9111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9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AA0ED5" w:rsidRDefault="00AA0ED5" w:rsidP="00AA0ED5">
      <w:pPr>
        <w:pStyle w:val="a0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391150" cy="1714500"/>
            <wp:effectExtent l="19050" t="0" r="0" b="0"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D5" w:rsidRDefault="00AA0ED5" w:rsidP="00AA0ED5">
      <w:pPr>
        <w:pStyle w:val="a0"/>
        <w:jc w:val="left"/>
      </w:pPr>
      <w:r>
        <w:t xml:space="preserve">Чтобы переключить язык, нажмите кнопку с изображением клавиатуры с правом нижнем углу </w:t>
      </w:r>
      <w:r>
        <w:rPr>
          <w:noProof/>
          <w:lang w:eastAsia="ru-RU" w:bidi="ar-SA"/>
        </w:rPr>
        <w:drawing>
          <wp:inline distT="0" distB="0" distL="0" distR="0">
            <wp:extent cx="673434" cy="412750"/>
            <wp:effectExtent l="19050" t="0" r="0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34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В открывшемся окне </w:t>
      </w:r>
      <w:r>
        <w:lastRenderedPageBreak/>
        <w:t>выберите нужный язык.</w:t>
      </w:r>
    </w:p>
    <w:p w:rsidR="00AA0ED5" w:rsidRDefault="00AA0ED5" w:rsidP="00AA0ED5">
      <w:pPr>
        <w:pStyle w:val="a0"/>
        <w:jc w:val="left"/>
      </w:pPr>
      <w:r>
        <w:rPr>
          <w:noProof/>
          <w:lang w:eastAsia="ru-RU" w:bidi="ar-SA"/>
        </w:rPr>
        <w:drawing>
          <wp:inline distT="0" distB="0" distL="0" distR="0">
            <wp:extent cx="3409950" cy="2289309"/>
            <wp:effectExtent l="19050" t="0" r="0" b="0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8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D5" w:rsidRDefault="00AA0ED5" w:rsidP="00AA0ED5">
      <w:pPr>
        <w:pStyle w:val="a0"/>
      </w:pPr>
      <w:r>
        <w:rPr>
          <w:noProof/>
          <w:lang w:eastAsia="ru-RU" w:bidi="ar-SA"/>
        </w:rPr>
        <w:drawing>
          <wp:inline distT="0" distB="0" distL="0" distR="0">
            <wp:extent cx="5397500" cy="1720850"/>
            <wp:effectExtent l="19050" t="0" r="0" b="0"/>
            <wp:docPr id="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D5" w:rsidRDefault="00AA0ED5" w:rsidP="00AA0ED5">
      <w:pPr>
        <w:pStyle w:val="a0"/>
      </w:pPr>
    </w:p>
    <w:p w:rsidR="00AA0ED5" w:rsidRDefault="00AA0ED5" w:rsidP="00AA0ED5">
      <w:pPr>
        <w:pStyle w:val="a0"/>
      </w:pPr>
      <w:r>
        <w:t xml:space="preserve">Чтобы ввести цифры, нажмите кнопку </w:t>
      </w:r>
      <w:r>
        <w:rPr>
          <w:noProof/>
          <w:lang w:eastAsia="ru-RU" w:bidi="ar-SA"/>
        </w:rPr>
        <w:drawing>
          <wp:inline distT="0" distB="0" distL="0" distR="0">
            <wp:extent cx="550985" cy="419100"/>
            <wp:effectExtent l="19050" t="0" r="1465" b="0"/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AA0ED5" w:rsidRDefault="00AA0ED5" w:rsidP="00AA0ED5">
      <w:pPr>
        <w:pStyle w:val="a0"/>
      </w:pPr>
      <w:r>
        <w:rPr>
          <w:noProof/>
          <w:lang w:eastAsia="ru-RU" w:bidi="ar-SA"/>
        </w:rPr>
        <w:drawing>
          <wp:inline distT="0" distB="0" distL="0" distR="0">
            <wp:extent cx="5397500" cy="1708150"/>
            <wp:effectExtent l="19050" t="0" r="0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D5" w:rsidRDefault="00AA0ED5" w:rsidP="00AA0ED5">
      <w:pPr>
        <w:pStyle w:val="a0"/>
      </w:pPr>
      <w:r>
        <w:t xml:space="preserve">Чтобы обратно переключиться в буквенную клавиатуру, снова нажмите кнопку </w:t>
      </w:r>
      <w:r w:rsidRPr="00AA0ED5">
        <w:rPr>
          <w:noProof/>
          <w:lang w:eastAsia="ru-RU" w:bidi="ar-SA"/>
        </w:rPr>
        <w:drawing>
          <wp:inline distT="0" distB="0" distL="0" distR="0">
            <wp:extent cx="550985" cy="419100"/>
            <wp:effectExtent l="19050" t="0" r="1465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AA0ED5" w:rsidRDefault="00AA0ED5" w:rsidP="00AA0ED5">
      <w:pPr>
        <w:pStyle w:val="a0"/>
      </w:pPr>
    </w:p>
    <w:p w:rsidR="00AA0ED5" w:rsidRPr="00426544" w:rsidRDefault="00AA0ED5" w:rsidP="00AA0ED5">
      <w:pPr>
        <w:pStyle w:val="1"/>
        <w:numPr>
          <w:ilvl w:val="0"/>
          <w:numId w:val="0"/>
        </w:numPr>
      </w:pPr>
      <w:bookmarkStart w:id="6" w:name="_Toc517248247"/>
      <w:r>
        <w:lastRenderedPageBreak/>
        <w:t>Меню РМК</w:t>
      </w:r>
      <w:bookmarkEnd w:id="6"/>
    </w:p>
    <w:p w:rsidR="00AA0ED5" w:rsidRDefault="00AA0ED5" w:rsidP="00AA0ED5">
      <w:pPr>
        <w:pStyle w:val="a0"/>
      </w:pPr>
      <w:r>
        <w:t>Меню РМК содержит вызовы различных операций, производимых с помощью РМК. Меню может содержать разные опции в зависимости от роли кассира.</w:t>
      </w:r>
    </w:p>
    <w:p w:rsidR="00AA0ED5" w:rsidRDefault="00FD3798" w:rsidP="00AA0ED5">
      <w:pPr>
        <w:pStyle w:val="a0"/>
      </w:pPr>
      <w:r>
        <w:rPr>
          <w:noProof/>
          <w:lang w:eastAsia="ru-RU" w:bidi="ar-SA"/>
        </w:rPr>
        <w:drawing>
          <wp:inline distT="0" distB="0" distL="0" distR="0">
            <wp:extent cx="5397500" cy="5594350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5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D5" w:rsidRDefault="00AA0ED5">
      <w:pPr>
        <w:spacing w:after="200" w:line="276" w:lineRule="auto"/>
        <w:jc w:val="left"/>
        <w:rPr>
          <w:rFonts w:ascii="Times New Roman" w:eastAsia="Lucida Sans Unicode" w:hAnsi="Times New Roman" w:cs="Tahoma"/>
          <w:kern w:val="1"/>
          <w:sz w:val="28"/>
          <w:szCs w:val="24"/>
          <w:lang w:eastAsia="zh-CN" w:bidi="ru-RU"/>
        </w:rPr>
      </w:pPr>
      <w:r>
        <w:br w:type="page"/>
      </w:r>
    </w:p>
    <w:p w:rsidR="006E6124" w:rsidRPr="00426544" w:rsidRDefault="006E6124" w:rsidP="00426544">
      <w:pPr>
        <w:pStyle w:val="1"/>
        <w:numPr>
          <w:ilvl w:val="0"/>
          <w:numId w:val="0"/>
        </w:numPr>
      </w:pPr>
      <w:bookmarkStart w:id="7" w:name="_Toc517248248"/>
      <w:bookmarkStart w:id="8" w:name="OLE_LINK1"/>
      <w:bookmarkStart w:id="9" w:name="OLE_LINK2"/>
      <w:r w:rsidRPr="00426544">
        <w:lastRenderedPageBreak/>
        <w:t>Кассовый режим</w:t>
      </w:r>
      <w:bookmarkEnd w:id="7"/>
    </w:p>
    <w:bookmarkEnd w:id="8"/>
    <w:bookmarkEnd w:id="9"/>
    <w:p w:rsidR="00A855F1" w:rsidRPr="00426544" w:rsidRDefault="00A855F1" w:rsidP="00426544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Кассовый режим — основной режим работы ККТ. Кассовый режим доступен всем пользователям. По умолчанию на зарегистрированной исправной ККТ открывается окно Кассового режима. </w:t>
      </w:r>
    </w:p>
    <w:p w:rsidR="00920AC5" w:rsidRPr="00426544" w:rsidRDefault="00920AC5" w:rsidP="004265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4560" cy="30564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20" cy="305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F1" w:rsidRPr="00426544" w:rsidRDefault="00A855F1" w:rsidP="00426544">
      <w:pPr>
        <w:pStyle w:val="2"/>
      </w:pPr>
      <w:bookmarkStart w:id="10" w:name="_Toc500232637"/>
      <w:bookmarkStart w:id="11" w:name="_Toc517248249"/>
      <w:r w:rsidRPr="00426544">
        <w:t>Открытие смены</w:t>
      </w:r>
      <w:bookmarkEnd w:id="10"/>
      <w:bookmarkEnd w:id="11"/>
    </w:p>
    <w:p w:rsidR="00920AC5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eastAsia="Calibri" w:hAnsi="Times New Roman" w:cs="Times New Roman"/>
          <w:sz w:val="28"/>
          <w:szCs w:val="28"/>
        </w:rPr>
        <w:t xml:space="preserve">При входе в Кассовый режим в случае, если смена не открыта, кассир видит сообщение о том, что Смена не открыта </w:t>
      </w:r>
      <w:r w:rsidR="00AA0ED5">
        <w:rPr>
          <w:rFonts w:ascii="Times New Roman" w:eastAsia="Calibri" w:hAnsi="Times New Roman" w:cs="Times New Roman"/>
          <w:sz w:val="28"/>
          <w:szCs w:val="28"/>
        </w:rPr>
        <w:t>и</w:t>
      </w:r>
      <w:r w:rsidRPr="00426544">
        <w:rPr>
          <w:rFonts w:ascii="Times New Roman" w:eastAsia="Calibri" w:hAnsi="Times New Roman" w:cs="Times New Roman"/>
          <w:sz w:val="28"/>
          <w:szCs w:val="28"/>
        </w:rPr>
        <w:t xml:space="preserve"> кнопку «Открыть смену»</w:t>
      </w: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A0ED5" w:rsidP="004265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7500" cy="29083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pStyle w:val="2"/>
      </w:pPr>
      <w:bookmarkStart w:id="12" w:name="_Toc500232638"/>
      <w:bookmarkStart w:id="13" w:name="_Toc517248250"/>
      <w:r w:rsidRPr="00426544">
        <w:t>Открытие чека</w:t>
      </w:r>
      <w:bookmarkEnd w:id="12"/>
      <w:bookmarkEnd w:id="13"/>
    </w:p>
    <w:p w:rsidR="00A855F1" w:rsidRPr="00426544" w:rsidRDefault="00A855F1" w:rsidP="00426544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>Чтобы открыть чек, нажмите кнопку Открыть чек продажи</w:t>
      </w: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 xml:space="preserve">С помощью строки поиска найдите товар в справочнике товаров. </w:t>
      </w:r>
    </w:p>
    <w:p w:rsidR="00920AC5" w:rsidRPr="00426544" w:rsidRDefault="00AA0ED5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3594100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C5" w:rsidRPr="00426544" w:rsidRDefault="00920AC5" w:rsidP="004265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lastRenderedPageBreak/>
        <w:t>Если справочники не подключены или товара в них нет, нажмите кнопку «Ввести товар»</w:t>
      </w:r>
    </w:p>
    <w:p w:rsidR="006E6124" w:rsidRPr="00426544" w:rsidRDefault="006E6124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16" cy="3168650"/>
            <wp:effectExtent l="19050" t="0" r="34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02" cy="316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F1" w:rsidRPr="00426544" w:rsidRDefault="00A855F1" w:rsidP="004265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432289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3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В открывшемся окне укажите Наименование товара, Цену, Количество, единицу измерения, налоговую ставку и предмет расчета, нажмите кнопку «Сохранить».</w:t>
      </w: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6544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*Если при оплате услуг требуется указать данные агента/поставщика, перейдите на вкладку Агента/поставщик.</w:t>
      </w: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 xml:space="preserve">В таблице товарных позиций чека появится строка с введенным товаром </w:t>
      </w:r>
    </w:p>
    <w:p w:rsidR="00A855F1" w:rsidRPr="00426544" w:rsidRDefault="00A855F1" w:rsidP="004265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0632" cy="30384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38" cy="30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При оплате чека введите сумму оплаты в поле Сумма оплаты и нажмите «Оплата наличными», если производится оплата наличными, «Оплата картой» - если производится оплата картой, «Оплата прочее» - для выбора других типов оплаты.</w:t>
      </w:r>
    </w:p>
    <w:p w:rsidR="00A855F1" w:rsidRDefault="00B16D3C" w:rsidP="004265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16D3C">
        <w:rPr>
          <w:rFonts w:ascii="Times New Roman" w:hAnsi="Times New Roman" w:cs="Times New Roman"/>
          <w:b/>
          <w:sz w:val="28"/>
          <w:szCs w:val="28"/>
        </w:rPr>
        <w:t>ВНИМАНИЕ: при типе оплаты Картой сумма оплаты должна полностью совпадать с суммой итога по чеку, иначе выйдет сообщение об ошибке «Переполнение итога чека»</w:t>
      </w:r>
      <w:r w:rsidR="00AA0ED5">
        <w:rPr>
          <w:rFonts w:ascii="Times New Roman" w:hAnsi="Times New Roman" w:cs="Times New Roman"/>
          <w:b/>
          <w:sz w:val="28"/>
          <w:szCs w:val="28"/>
        </w:rPr>
        <w:t>.</w:t>
      </w:r>
    </w:p>
    <w:p w:rsidR="00AA0ED5" w:rsidRDefault="00AA0ED5" w:rsidP="004265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0ED5" w:rsidRDefault="00AA0ED5" w:rsidP="004265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сумма оплаты меньше суммы чека, появится сообщение «Введите корректную сумму оплаты»</w:t>
      </w:r>
    </w:p>
    <w:p w:rsidR="00AA0ED5" w:rsidRDefault="00AA0ED5" w:rsidP="00426544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0ED5" w:rsidRDefault="00AA0ED5" w:rsidP="00426544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2500" cy="993658"/>
            <wp:effectExtent l="19050" t="0" r="635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9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D5" w:rsidRPr="00B16D3C" w:rsidRDefault="00AA0ED5" w:rsidP="004265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2120" cy="35623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183" cy="356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Затем нажмите Печать чека, чтобы распечатать чек.</w:t>
      </w: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 xml:space="preserve">Обратите внимание: для ускорения процесса работы, следующий чек продажи откроется автоматически. </w:t>
      </w:r>
    </w:p>
    <w:p w:rsidR="00A855F1" w:rsidRPr="00426544" w:rsidRDefault="00A855F1" w:rsidP="004265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431" cy="30956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54" cy="30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F1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Чтобы выйти в основное окно кассового режима, нажмите Отмена.</w:t>
      </w:r>
    </w:p>
    <w:p w:rsidR="00B16D3C" w:rsidRDefault="00B16D3C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6D3C" w:rsidRPr="00B16D3C" w:rsidRDefault="00B16D3C" w:rsidP="0042654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6D3C">
        <w:rPr>
          <w:rFonts w:ascii="Times New Roman" w:hAnsi="Times New Roman" w:cs="Times New Roman"/>
          <w:b/>
          <w:i/>
          <w:sz w:val="28"/>
          <w:szCs w:val="28"/>
        </w:rPr>
        <w:t>Для возврата нажмите «Возврат продажи», далее все действия аналогичны чеку продажи.</w:t>
      </w:r>
    </w:p>
    <w:p w:rsidR="00B16D3C" w:rsidRDefault="00B16D3C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0DA0" w:rsidRPr="00426544" w:rsidRDefault="00B16D3C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Чек покупки и возврат покупки нужны, если организация оформляет чек на покупку.</w:t>
      </w:r>
      <w:r w:rsidR="00F90DA0">
        <w:rPr>
          <w:rFonts w:ascii="Times New Roman" w:hAnsi="Times New Roman" w:cs="Times New Roman"/>
          <w:sz w:val="28"/>
          <w:szCs w:val="28"/>
        </w:rPr>
        <w:t xml:space="preserve"> Действия по оформлению чека покупки точно такие же, как и по оформлению чека продажи.</w:t>
      </w:r>
    </w:p>
    <w:p w:rsidR="00426544" w:rsidRDefault="00426544" w:rsidP="00426544">
      <w:pPr>
        <w:pStyle w:val="2"/>
        <w:pageBreakBefore/>
        <w:tabs>
          <w:tab w:val="clear" w:pos="720"/>
        </w:tabs>
        <w:ind w:left="850" w:firstLine="0"/>
      </w:pPr>
      <w:bookmarkStart w:id="14" w:name="__RefHeading___Toc488302195"/>
      <w:bookmarkStart w:id="15" w:name="_Toc500232642"/>
      <w:bookmarkStart w:id="16" w:name="_Toc517248251"/>
      <w:r>
        <w:lastRenderedPageBreak/>
        <w:t>Внесение/выплата</w:t>
      </w:r>
      <w:bookmarkEnd w:id="14"/>
      <w:bookmarkEnd w:id="15"/>
      <w:bookmarkEnd w:id="16"/>
    </w:p>
    <w:p w:rsidR="007B1C3B" w:rsidRPr="007B1C3B" w:rsidRDefault="007B1C3B" w:rsidP="00426544">
      <w:pPr>
        <w:pStyle w:val="a0"/>
        <w:rPr>
          <w:b/>
        </w:rPr>
      </w:pPr>
      <w:r w:rsidRPr="007B1C3B">
        <w:rPr>
          <w:b/>
        </w:rPr>
        <w:t xml:space="preserve">ВНИМАНИЕ: операции внесение и выплата </w:t>
      </w:r>
      <w:r>
        <w:rPr>
          <w:b/>
        </w:rPr>
        <w:t xml:space="preserve">не реализована в ККТ </w:t>
      </w:r>
      <w:r w:rsidRPr="007B1C3B">
        <w:rPr>
          <w:b/>
        </w:rPr>
        <w:t>MB Solution-F</w:t>
      </w:r>
    </w:p>
    <w:p w:rsidR="00426544" w:rsidRDefault="00426544" w:rsidP="00426544">
      <w:pPr>
        <w:pStyle w:val="a0"/>
      </w:pPr>
      <w:r>
        <w:t>Внесение и выплата денег позволяют зарегистрировать движение наличных денежных средств, не требующих оформления фискальных документов.</w:t>
      </w:r>
    </w:p>
    <w:p w:rsidR="00426544" w:rsidRDefault="00426544" w:rsidP="00426544">
      <w:pPr>
        <w:pStyle w:val="a0"/>
      </w:pPr>
      <w:r>
        <w:t>Операция «Внесение» увеличивает денежную наличность в кассе, а «Выплата» – уменьшает. Операции выплаты и внесения денег в кассу не меняют сменный итог (в отчете о состоянии счетчиков ККТ, суммы выплаченных и внесенных денег в кассу выводятся в отдельных строках).</w:t>
      </w:r>
    </w:p>
    <w:p w:rsidR="00426544" w:rsidRDefault="00426544" w:rsidP="00426544">
      <w:pPr>
        <w:pStyle w:val="a0"/>
      </w:pPr>
      <w:r>
        <w:t>При печати чека с выплатой или внесением фискальный признак документа не печатается.</w:t>
      </w:r>
    </w:p>
    <w:p w:rsidR="00F90DA0" w:rsidRDefault="00F90DA0" w:rsidP="004265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378612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A0" w:rsidRDefault="00F90DA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выполнить внесение нажмите кнопку «Внесение», укажите сумму внесения и нажмите Внесение</w:t>
      </w:r>
    </w:p>
    <w:p w:rsidR="00F90DA0" w:rsidRDefault="00F90DA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34860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90" cy="34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A0" w:rsidRDefault="00F90DA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выполнить выплату, нажмите кнопку Выплата, в открывшемся окне укажите сумму выплаты и нажмите «Выплата»</w:t>
      </w:r>
    </w:p>
    <w:p w:rsidR="00F90DA0" w:rsidRDefault="00F90DA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200" cy="343707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07" cy="343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A0" w:rsidRDefault="00F90DA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 выплаты не может быть больше суммы в ККТ, в противном случае появится сообщение об ошибке.</w:t>
      </w:r>
    </w:p>
    <w:p w:rsidR="00F90DA0" w:rsidRPr="00F90DA0" w:rsidRDefault="00F90DA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7000" cy="1403350"/>
            <wp:effectExtent l="19050" t="0" r="635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37" w:rsidRDefault="00AB4137" w:rsidP="00AB4137">
      <w:pPr>
        <w:pStyle w:val="2"/>
        <w:pageBreakBefore/>
        <w:tabs>
          <w:tab w:val="clear" w:pos="720"/>
        </w:tabs>
        <w:ind w:left="850" w:firstLine="0"/>
      </w:pPr>
      <w:bookmarkStart w:id="17" w:name="__RefHeading___Toc488302196"/>
      <w:bookmarkStart w:id="18" w:name="_Toc500232643"/>
      <w:bookmarkStart w:id="19" w:name="_Toc517248252"/>
      <w:r>
        <w:lastRenderedPageBreak/>
        <w:t>Закрытие смены</w:t>
      </w:r>
      <w:bookmarkEnd w:id="17"/>
      <w:bookmarkEnd w:id="18"/>
      <w:bookmarkEnd w:id="19"/>
    </w:p>
    <w:p w:rsidR="00AB4137" w:rsidRDefault="00AB4137" w:rsidP="00AB4137">
      <w:pPr>
        <w:pStyle w:val="a0"/>
      </w:pPr>
      <w:r>
        <w:t>Длительность смены на ККТ не может превышать 24 часа. Чтобы закрыть смену, нажмите кнопку Закрыть смену. При закрытии смены печатается документ о Закрытии смены.</w:t>
      </w:r>
    </w:p>
    <w:p w:rsidR="00AB4137" w:rsidRDefault="00AB4137" w:rsidP="00AB4137">
      <w:pPr>
        <w:pStyle w:val="a0"/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0ED5" w:rsidRDefault="00AA0ED5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B4137" w:rsidRDefault="00AB4137" w:rsidP="00AB4137">
      <w:pPr>
        <w:pStyle w:val="2"/>
        <w:pageBreakBefore/>
        <w:tabs>
          <w:tab w:val="clear" w:pos="720"/>
        </w:tabs>
        <w:ind w:left="850" w:firstLine="0"/>
      </w:pPr>
      <w:bookmarkStart w:id="20" w:name="__RefHeading___Toc488302197"/>
      <w:bookmarkStart w:id="21" w:name="_Toc500232644"/>
      <w:bookmarkStart w:id="22" w:name="_Toc517248253"/>
      <w:r>
        <w:lastRenderedPageBreak/>
        <w:t>Чек коррекции</w:t>
      </w:r>
      <w:bookmarkEnd w:id="20"/>
      <w:bookmarkEnd w:id="21"/>
      <w:bookmarkEnd w:id="22"/>
    </w:p>
    <w:p w:rsidR="00F90DA0" w:rsidRDefault="00AB4137" w:rsidP="00AB4137">
      <w:pPr>
        <w:pStyle w:val="a0"/>
      </w:pPr>
      <w:r>
        <w:t xml:space="preserve">Чтобы выполнить чек коррекции, надо  нажать кнопку Чек коррекции, в открывшемся окне вводят </w:t>
      </w:r>
    </w:p>
    <w:p w:rsidR="00F90DA0" w:rsidRDefault="00F90DA0" w:rsidP="00AB4137">
      <w:pPr>
        <w:pStyle w:val="a0"/>
      </w:pPr>
      <w:r>
        <w:rPr>
          <w:noProof/>
          <w:lang w:eastAsia="ru-RU" w:bidi="ar-SA"/>
        </w:rPr>
        <w:drawing>
          <wp:inline distT="0" distB="0" distL="0" distR="0">
            <wp:extent cx="4425950" cy="310316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33" cy="310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A0" w:rsidRDefault="00F90DA0" w:rsidP="00F90DA0">
      <w:pPr>
        <w:pStyle w:val="a0"/>
        <w:numPr>
          <w:ilvl w:val="0"/>
          <w:numId w:val="7"/>
        </w:numPr>
      </w:pPr>
      <w:r>
        <w:t>Налоговая ставка и СНО;</w:t>
      </w:r>
    </w:p>
    <w:p w:rsidR="00F90DA0" w:rsidRDefault="00F90DA0" w:rsidP="00F90DA0">
      <w:pPr>
        <w:pStyle w:val="a0"/>
        <w:numPr>
          <w:ilvl w:val="0"/>
          <w:numId w:val="7"/>
        </w:numPr>
      </w:pPr>
      <w:r>
        <w:t>Тип корректируемого документа: коррекция прихода или коррекция расхода;</w:t>
      </w:r>
    </w:p>
    <w:p w:rsidR="00F90DA0" w:rsidRDefault="00F90DA0" w:rsidP="00F90DA0">
      <w:pPr>
        <w:pStyle w:val="a0"/>
        <w:numPr>
          <w:ilvl w:val="0"/>
          <w:numId w:val="7"/>
        </w:numPr>
      </w:pPr>
      <w:r>
        <w:t>Тип коррекции: самостоятельная операция или по предписанию;</w:t>
      </w:r>
    </w:p>
    <w:p w:rsidR="00AB4137" w:rsidRDefault="00AB4137" w:rsidP="00F90DA0">
      <w:pPr>
        <w:pStyle w:val="a0"/>
        <w:numPr>
          <w:ilvl w:val="0"/>
          <w:numId w:val="7"/>
        </w:numPr>
      </w:pPr>
      <w:r>
        <w:t>Номер корректируемого документа</w:t>
      </w:r>
      <w:r w:rsidR="00F90DA0">
        <w:t xml:space="preserve"> и дату документа</w:t>
      </w:r>
    </w:p>
    <w:p w:rsidR="00F90DA0" w:rsidRDefault="00F90DA0" w:rsidP="00F90DA0">
      <w:pPr>
        <w:pStyle w:val="a0"/>
        <w:numPr>
          <w:ilvl w:val="0"/>
          <w:numId w:val="7"/>
        </w:numPr>
      </w:pPr>
      <w:r>
        <w:t>Вводят сумму коррекции, выбирают тип оплаты.</w:t>
      </w:r>
    </w:p>
    <w:p w:rsidR="00F90DA0" w:rsidRDefault="00F90DA0" w:rsidP="00F90DA0">
      <w:pPr>
        <w:pStyle w:val="a0"/>
        <w:ind w:left="1570" w:firstLine="0"/>
      </w:pPr>
      <w:r>
        <w:t>Далее нажмите «Добавить платёж», если нужно в одном чеке коррекции несколько видов оплаты, то выберите другой тип оплаты, введите сумму оплаты этим типом и опять нажмите «Добавить платёж».</w:t>
      </w:r>
    </w:p>
    <w:p w:rsidR="00FD3798" w:rsidRDefault="00F90DA0" w:rsidP="00FD3798">
      <w:pPr>
        <w:pStyle w:val="a0"/>
      </w:pPr>
      <w:r>
        <w:t>Заполнив все данные нажмите «Закрыть чек»</w:t>
      </w:r>
      <w:r w:rsidR="00FD3798">
        <w:br w:type="page"/>
      </w:r>
    </w:p>
    <w:p w:rsidR="00FD3798" w:rsidRDefault="00FD3798" w:rsidP="00FD3798">
      <w:pPr>
        <w:pStyle w:val="1"/>
        <w:numPr>
          <w:ilvl w:val="0"/>
          <w:numId w:val="0"/>
        </w:numPr>
        <w:rPr>
          <w:lang w:val="en-US"/>
        </w:rPr>
      </w:pPr>
      <w:bookmarkStart w:id="23" w:name="_Toc517248254"/>
      <w:r>
        <w:rPr>
          <w:lang w:val="en-US"/>
        </w:rPr>
        <w:lastRenderedPageBreak/>
        <w:t>Меню umka365</w:t>
      </w:r>
      <w:bookmarkEnd w:id="23"/>
    </w:p>
    <w:p w:rsidR="00FD3798" w:rsidRPr="00FD3798" w:rsidRDefault="00FD3798" w:rsidP="00FD3798">
      <w:pPr>
        <w:pStyle w:val="a0"/>
        <w:rPr>
          <w:lang w:val="en-US"/>
        </w:rPr>
      </w:pPr>
      <w:r>
        <w:rPr>
          <w:noProof/>
          <w:lang w:eastAsia="ru-RU" w:bidi="ar-SA"/>
        </w:rPr>
        <w:drawing>
          <wp:inline distT="0" distB="0" distL="0" distR="0">
            <wp:extent cx="4846110" cy="5022850"/>
            <wp:effectExtent l="19050" t="0" r="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10" cy="502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98" w:rsidRDefault="00FD3798" w:rsidP="00F90DA0">
      <w:pPr>
        <w:pStyle w:val="a0"/>
      </w:pPr>
      <w:r>
        <w:t xml:space="preserve">В меню </w:t>
      </w:r>
      <w:r>
        <w:rPr>
          <w:lang w:val="en-US"/>
        </w:rPr>
        <w:t>umka</w:t>
      </w:r>
      <w:r w:rsidRPr="00FD3798">
        <w:t xml:space="preserve">365 </w:t>
      </w:r>
      <w:r>
        <w:t xml:space="preserve">можно зарегистрировать кассу на </w:t>
      </w:r>
      <w:r>
        <w:rPr>
          <w:lang w:val="en-US"/>
        </w:rPr>
        <w:t>umka</w:t>
      </w:r>
      <w:r w:rsidRPr="00FD3798">
        <w:t xml:space="preserve">365 </w:t>
      </w:r>
      <w:r>
        <w:t xml:space="preserve">см. </w:t>
      </w:r>
      <w:r w:rsidRPr="00FD3798">
        <w:rPr>
          <w:b/>
          <w:i/>
        </w:rPr>
        <w:t>Регистрация в кабинете торгового процессинга</w:t>
      </w:r>
      <w:r>
        <w:t>, при этом программа будет перезапущена или изменить лицензию на количество и виды ККТ</w:t>
      </w:r>
      <w:r w:rsidRPr="00FD3798">
        <w:t xml:space="preserve"> (</w:t>
      </w:r>
      <w:r>
        <w:t xml:space="preserve">см. </w:t>
      </w:r>
      <w:r w:rsidRPr="00FD3798">
        <w:rPr>
          <w:b/>
          <w:i/>
        </w:rPr>
        <w:t>Ввод лицензии</w:t>
      </w:r>
      <w:r>
        <w:t>).</w:t>
      </w:r>
    </w:p>
    <w:p w:rsidR="00FD3798" w:rsidRDefault="00FD3798">
      <w:pPr>
        <w:spacing w:after="200" w:line="276" w:lineRule="auto"/>
        <w:jc w:val="left"/>
        <w:rPr>
          <w:rFonts w:ascii="Times New Roman" w:eastAsia="Lucida Sans Unicode" w:hAnsi="Times New Roman" w:cs="Tahoma"/>
          <w:kern w:val="1"/>
          <w:sz w:val="28"/>
          <w:szCs w:val="24"/>
          <w:lang w:eastAsia="zh-CN" w:bidi="ru-RU"/>
        </w:rPr>
      </w:pPr>
      <w:r>
        <w:br w:type="page"/>
      </w:r>
    </w:p>
    <w:p w:rsidR="00A855F1" w:rsidRPr="00426544" w:rsidRDefault="00A855F1" w:rsidP="00426544">
      <w:pPr>
        <w:pStyle w:val="1"/>
        <w:numPr>
          <w:ilvl w:val="0"/>
          <w:numId w:val="0"/>
        </w:numPr>
      </w:pPr>
      <w:bookmarkStart w:id="24" w:name="_Toc517248255"/>
      <w:r w:rsidRPr="00426544">
        <w:lastRenderedPageBreak/>
        <w:t>Настройки ККТ</w:t>
      </w:r>
      <w:bookmarkEnd w:id="24"/>
    </w:p>
    <w:p w:rsidR="00A855F1" w:rsidRPr="00426544" w:rsidRDefault="00A855F1" w:rsidP="00426544">
      <w:pPr>
        <w:pStyle w:val="2"/>
      </w:pPr>
      <w:bookmarkStart w:id="25" w:name="_Toc517248256"/>
      <w:r w:rsidRPr="00426544">
        <w:t>Настройка связи с ОФД</w:t>
      </w:r>
      <w:bookmarkEnd w:id="25"/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>В меню Настройки - ОФД указываются настройки для связи с ОФД:</w:t>
      </w:r>
    </w:p>
    <w:p w:rsidR="00A855F1" w:rsidRPr="00426544" w:rsidRDefault="00A855F1" w:rsidP="00426544">
      <w:pPr>
        <w:pStyle w:val="a0"/>
        <w:numPr>
          <w:ilvl w:val="0"/>
          <w:numId w:val="3"/>
        </w:numPr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Адрес – </w:t>
      </w:r>
      <w:r w:rsidRPr="00426544">
        <w:rPr>
          <w:rFonts w:cs="Times New Roman"/>
          <w:szCs w:val="28"/>
          <w:lang w:val="en-US"/>
        </w:rPr>
        <w:t>ulr</w:t>
      </w:r>
      <w:r w:rsidRPr="00426544">
        <w:rPr>
          <w:rFonts w:cs="Times New Roman"/>
          <w:szCs w:val="28"/>
        </w:rPr>
        <w:t xml:space="preserve">-адрес ОФД. Например </w:t>
      </w:r>
      <w:r w:rsidRPr="00426544">
        <w:rPr>
          <w:rFonts w:cs="Times New Roman"/>
          <w:szCs w:val="28"/>
          <w:lang w:val="en-US"/>
        </w:rPr>
        <w:t>taxcom</w:t>
      </w:r>
      <w:r w:rsidRPr="00426544">
        <w:rPr>
          <w:rFonts w:cs="Times New Roman"/>
          <w:szCs w:val="28"/>
        </w:rPr>
        <w:t>.</w:t>
      </w:r>
      <w:r w:rsidRPr="00426544">
        <w:rPr>
          <w:rFonts w:cs="Times New Roman"/>
          <w:szCs w:val="28"/>
          <w:lang w:val="en-US"/>
        </w:rPr>
        <w:t>ru</w:t>
      </w:r>
    </w:p>
    <w:p w:rsidR="00A855F1" w:rsidRPr="00426544" w:rsidRDefault="00A855F1" w:rsidP="00426544">
      <w:pPr>
        <w:pStyle w:val="a0"/>
        <w:numPr>
          <w:ilvl w:val="0"/>
          <w:numId w:val="3"/>
        </w:numPr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>Порт – порт, по которому осуществляется обмен в ОФД (например, 8080)</w:t>
      </w:r>
    </w:p>
    <w:p w:rsidR="00A855F1" w:rsidRPr="00426544" w:rsidRDefault="00A855F1" w:rsidP="00426544">
      <w:pPr>
        <w:pStyle w:val="a0"/>
        <w:numPr>
          <w:ilvl w:val="0"/>
          <w:numId w:val="3"/>
        </w:numPr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>Интервал опроса ФН, мс – частота опроса ФН на наличие новых документов для ОФД (например 3000 мс)</w:t>
      </w:r>
    </w:p>
    <w:p w:rsidR="00A855F1" w:rsidRPr="00426544" w:rsidRDefault="00A855F1" w:rsidP="00426544">
      <w:pPr>
        <w:pStyle w:val="a0"/>
        <w:numPr>
          <w:ilvl w:val="0"/>
          <w:numId w:val="3"/>
        </w:numPr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Начальное значение </w:t>
      </w:r>
      <w:r w:rsidRPr="00426544">
        <w:rPr>
          <w:rFonts w:cs="Times New Roman"/>
          <w:szCs w:val="28"/>
          <w:lang w:val="en-US"/>
        </w:rPr>
        <w:t>URL</w:t>
      </w:r>
      <w:r w:rsidRPr="00426544">
        <w:rPr>
          <w:rFonts w:cs="Times New Roman"/>
          <w:szCs w:val="28"/>
        </w:rPr>
        <w:t xml:space="preserve">-ссылки – адрес сайта чеков, который будет печататься пользователю на чеке. Например, </w:t>
      </w:r>
      <w:r w:rsidRPr="00426544">
        <w:rPr>
          <w:rFonts w:cs="Times New Roman"/>
          <w:szCs w:val="28"/>
          <w:lang w:val="en-US"/>
        </w:rPr>
        <w:t>check.taxcom.ru</w:t>
      </w: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A0ED5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40" cy="3600027"/>
            <wp:effectExtent l="19050" t="0" r="0" b="0"/>
            <wp:docPr id="19" name="Рисунок 6" descr="C:\Users\Nata\Documents\pipe\screensho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\Documents\pipe\screenshot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F1" w:rsidRPr="00426544" w:rsidRDefault="00A855F1" w:rsidP="00426544">
      <w:pPr>
        <w:pStyle w:val="2"/>
      </w:pPr>
      <w:bookmarkStart w:id="26" w:name="_Toc517248257"/>
      <w:r w:rsidRPr="00426544">
        <w:lastRenderedPageBreak/>
        <w:t>Кассиры</w:t>
      </w:r>
      <w:bookmarkEnd w:id="26"/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5F1" w:rsidRPr="00426544" w:rsidRDefault="00A855F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Справочник кассиров редактируется по меню Настройки-Кассиры.</w:t>
      </w:r>
    </w:p>
    <w:p w:rsidR="00A855F1" w:rsidRPr="00426544" w:rsidRDefault="00A855F1" w:rsidP="00426544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При этом кассиры с номерами </w:t>
      </w:r>
      <w:r w:rsidRPr="00426544">
        <w:rPr>
          <w:rFonts w:cs="Times New Roman"/>
          <w:b/>
          <w:szCs w:val="28"/>
        </w:rPr>
        <w:t>99, 98 – администраторы ККТ, им доступны все пункты меню ККТ.</w:t>
      </w:r>
    </w:p>
    <w:p w:rsidR="00A855F1" w:rsidRPr="00426544" w:rsidRDefault="00A855F1" w:rsidP="00426544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Кассиры с номерами </w:t>
      </w:r>
      <w:r w:rsidRPr="00426544">
        <w:rPr>
          <w:rFonts w:cs="Times New Roman"/>
          <w:b/>
          <w:szCs w:val="28"/>
        </w:rPr>
        <w:t>88-97 – техники, им доступны настройки ККТ.</w:t>
      </w:r>
    </w:p>
    <w:p w:rsidR="00A855F1" w:rsidRPr="00426544" w:rsidRDefault="00A855F1" w:rsidP="00426544">
      <w:pPr>
        <w:pStyle w:val="a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 xml:space="preserve">Кассиры с номерами </w:t>
      </w:r>
      <w:r w:rsidRPr="00426544">
        <w:rPr>
          <w:rFonts w:cs="Times New Roman"/>
          <w:b/>
          <w:szCs w:val="28"/>
        </w:rPr>
        <w:t>68-87 – старшие кассиры</w:t>
      </w:r>
      <w:r w:rsidRPr="00426544">
        <w:rPr>
          <w:rFonts w:cs="Times New Roman"/>
          <w:szCs w:val="28"/>
        </w:rPr>
        <w:t>. Им доступны все функции кассового режима, а также операции внесение, выплата, чеки коррекции и отчёты по ККТ.</w:t>
      </w:r>
    </w:p>
    <w:p w:rsidR="00A855F1" w:rsidRPr="00426544" w:rsidRDefault="00A855F1" w:rsidP="00426544">
      <w:pPr>
        <w:pStyle w:val="a0"/>
        <w:rPr>
          <w:rFonts w:cs="Times New Roman"/>
          <w:b/>
          <w:i/>
          <w:szCs w:val="28"/>
        </w:rPr>
      </w:pPr>
      <w:r w:rsidRPr="00426544">
        <w:rPr>
          <w:rFonts w:cs="Times New Roman"/>
          <w:szCs w:val="28"/>
        </w:rPr>
        <w:t xml:space="preserve">Кассиры с номерами </w:t>
      </w:r>
      <w:r w:rsidRPr="00426544">
        <w:rPr>
          <w:rFonts w:cs="Times New Roman"/>
          <w:b/>
          <w:szCs w:val="28"/>
        </w:rPr>
        <w:t>1-67 – обычные кассиры</w:t>
      </w:r>
      <w:r w:rsidRPr="00426544">
        <w:rPr>
          <w:rFonts w:cs="Times New Roman"/>
          <w:szCs w:val="28"/>
        </w:rPr>
        <w:t>, доступен только кассовый режим без операций внесение и выплата и без чеков коррекции.</w:t>
      </w:r>
    </w:p>
    <w:p w:rsidR="00A855F1" w:rsidRPr="00426544" w:rsidRDefault="00A855F1" w:rsidP="00426544">
      <w:pPr>
        <w:pStyle w:val="a0"/>
        <w:rPr>
          <w:rFonts w:cs="Times New Roman"/>
          <w:szCs w:val="28"/>
        </w:rPr>
      </w:pPr>
      <w:r w:rsidRPr="00426544">
        <w:rPr>
          <w:rFonts w:cs="Times New Roman"/>
          <w:b/>
          <w:i/>
          <w:szCs w:val="28"/>
        </w:rPr>
        <w:t>По умолчанию пароль кассира совпадает с его номером.</w:t>
      </w:r>
    </w:p>
    <w:p w:rsidR="00A855F1" w:rsidRPr="00426544" w:rsidRDefault="00A855F1" w:rsidP="00426544">
      <w:pPr>
        <w:pStyle w:val="a0"/>
        <w:tabs>
          <w:tab w:val="left" w:pos="0"/>
        </w:tabs>
        <w:ind w:firstLine="0"/>
        <w:rPr>
          <w:rFonts w:cs="Times New Roman"/>
          <w:szCs w:val="28"/>
        </w:rPr>
      </w:pPr>
      <w:r w:rsidRPr="00426544">
        <w:rPr>
          <w:rFonts w:cs="Times New Roman"/>
          <w:szCs w:val="28"/>
        </w:rPr>
        <w:t>Чтобы отредактировать информацию о кассире, нажмите на строчку кассира. Введите ФИО кассира, ИНН кассира и его пароль.</w:t>
      </w:r>
    </w:p>
    <w:p w:rsidR="00AA0ED5" w:rsidRDefault="00AA0ED5">
      <w:pPr>
        <w:spacing w:after="200" w:line="276" w:lineRule="auto"/>
        <w:jc w:val="left"/>
        <w:rPr>
          <w:rFonts w:ascii="Times New Roman" w:eastAsia="Lucida Sans Unicode" w:hAnsi="Times New Roman" w:cs="Times New Roman"/>
          <w:bCs/>
          <w:i/>
          <w:iCs/>
          <w:kern w:val="1"/>
          <w:sz w:val="28"/>
          <w:szCs w:val="28"/>
          <w:lang w:eastAsia="zh-CN" w:bidi="ru-RU"/>
        </w:rPr>
      </w:pPr>
      <w:r>
        <w:br w:type="page"/>
      </w:r>
    </w:p>
    <w:p w:rsidR="00D71B51" w:rsidRPr="00426544" w:rsidRDefault="00D71B51" w:rsidP="00426544">
      <w:pPr>
        <w:pStyle w:val="2"/>
      </w:pPr>
      <w:bookmarkStart w:id="27" w:name="_Toc517248258"/>
      <w:r w:rsidRPr="00426544">
        <w:lastRenderedPageBreak/>
        <w:t>Общие настройки</w:t>
      </w:r>
      <w:bookmarkEnd w:id="27"/>
    </w:p>
    <w:p w:rsidR="00D71B51" w:rsidRPr="00426544" w:rsidRDefault="00D71B5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1B51" w:rsidRDefault="00D71B51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В общие настройки вынесена работа со сканером штрих-кода.</w:t>
      </w:r>
    </w:p>
    <w:p w:rsidR="00CD13C0" w:rsidRDefault="00CD13C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включенном флаге Запускать в полноэкранном приложение всегда запускается в режиме </w:t>
      </w:r>
      <w:r>
        <w:rPr>
          <w:rFonts w:ascii="Times New Roman" w:hAnsi="Times New Roman" w:cs="Times New Roman"/>
          <w:sz w:val="28"/>
          <w:szCs w:val="28"/>
          <w:lang w:val="en-US"/>
        </w:rPr>
        <w:t>FullScreen</w:t>
      </w:r>
      <w:r w:rsidRPr="00CD13C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актуально для устройств с тач-скрином).</w:t>
      </w:r>
    </w:p>
    <w:p w:rsidR="00CD13C0" w:rsidRDefault="00CD13C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установленном флаге Всегда запускать с выбором режима первым экраном всегда будет экран выбора ККМ (если РМК будет работать всегда с одной ККТ, то для ускорения работы рекомендуется не устанавливать этот флаг).</w:t>
      </w:r>
    </w:p>
    <w:p w:rsidR="00CD13C0" w:rsidRDefault="00CD13C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Настройки сети – рекомендуется не изменять.</w:t>
      </w:r>
    </w:p>
    <w:p w:rsidR="00CD13C0" w:rsidRDefault="00CD13C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13C0" w:rsidRPr="00CD13C0" w:rsidRDefault="00CD13C0" w:rsidP="0042654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D13C0">
        <w:rPr>
          <w:rFonts w:ascii="Times New Roman" w:hAnsi="Times New Roman" w:cs="Times New Roman"/>
          <w:b/>
          <w:i/>
          <w:sz w:val="28"/>
          <w:szCs w:val="28"/>
        </w:rPr>
        <w:t>Если ККТ зарегистрирована с флагом Проведение лотерей, то на экране появляется ещё одна настройки – возможность выбора системы налогообложения для лотерей.</w:t>
      </w:r>
    </w:p>
    <w:p w:rsidR="00AA0ED5" w:rsidRPr="00426544" w:rsidRDefault="00CD13C0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2863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D5" w:rsidRDefault="00AA0ED5">
      <w:pPr>
        <w:spacing w:after="200" w:line="276" w:lineRule="auto"/>
        <w:jc w:val="left"/>
        <w:rPr>
          <w:rFonts w:ascii="Times New Roman" w:eastAsia="Lucida Sans Unicode" w:hAnsi="Times New Roman" w:cs="Times New Roman"/>
          <w:bCs/>
          <w:i/>
          <w:iCs/>
          <w:kern w:val="1"/>
          <w:sz w:val="28"/>
          <w:szCs w:val="28"/>
          <w:lang w:eastAsia="zh-CN" w:bidi="ru-RU"/>
        </w:rPr>
      </w:pPr>
      <w:r>
        <w:br w:type="page"/>
      </w:r>
    </w:p>
    <w:p w:rsidR="00426544" w:rsidRPr="00426544" w:rsidRDefault="00426544" w:rsidP="00426544">
      <w:pPr>
        <w:pStyle w:val="2"/>
      </w:pPr>
      <w:bookmarkStart w:id="28" w:name="_Toc517248259"/>
      <w:r w:rsidRPr="00426544">
        <w:lastRenderedPageBreak/>
        <w:t>Статус ККТ</w:t>
      </w:r>
      <w:bookmarkEnd w:id="28"/>
    </w:p>
    <w:p w:rsidR="00426544" w:rsidRPr="00426544" w:rsidRDefault="00426544" w:rsidP="00426544">
      <w:pPr>
        <w:tabs>
          <w:tab w:val="left" w:pos="29541"/>
        </w:tabs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Это окно содержит информацию о текущем состоянии ККТ.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дата и время ККТ;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заводской номер ККТ;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версия ПО ККТ;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сумма наличных в кассе;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признак открытой смены;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информация о принтере (наличие бумаги и открытие крышки);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информация о ФН (номер, версия программного обеспечения ФН);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информация о последнем документе в ФН  (последнем документе, для которого получен ФПД);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наименование и ИНН пользователя;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применяемые системы налогообложения;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регистрационный номер ККТ;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признаки агента (при их наличии);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ФИО кассира, выполнившего регистрацию ККТ;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адрес и место расчетов;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tabs>
          <w:tab w:val="left" w:pos="30970"/>
        </w:tabs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наименование и ИНН используемого ОФД.</w:t>
      </w:r>
    </w:p>
    <w:p w:rsidR="00426544" w:rsidRPr="00426544" w:rsidRDefault="00426544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544" w:rsidRDefault="00AA0ED5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3600027"/>
            <wp:effectExtent l="19050" t="0" r="0" b="0"/>
            <wp:docPr id="22" name="Рисунок 8" descr="C:\Users\Nata\Documents\pipe\screensho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\Documents\pipe\screenshot9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D5" w:rsidRDefault="00AA0ED5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6544" w:rsidRDefault="00426544" w:rsidP="00426544">
      <w:pPr>
        <w:pStyle w:val="1"/>
        <w:numPr>
          <w:ilvl w:val="0"/>
          <w:numId w:val="0"/>
        </w:numPr>
      </w:pPr>
      <w:bookmarkStart w:id="29" w:name="_Toc517248260"/>
      <w:r w:rsidRPr="00426544">
        <w:lastRenderedPageBreak/>
        <w:t>Регистрация ККТ</w:t>
      </w:r>
      <w:bookmarkEnd w:id="29"/>
    </w:p>
    <w:p w:rsidR="007B1C3B" w:rsidRPr="007B1C3B" w:rsidRDefault="007B1C3B" w:rsidP="007B1C3B">
      <w:pPr>
        <w:pStyle w:val="a0"/>
      </w:pPr>
      <w:r w:rsidRPr="007B1C3B">
        <w:rPr>
          <w:b/>
        </w:rPr>
        <w:t>ВНИМАНИЕ:</w:t>
      </w:r>
      <w:r>
        <w:rPr>
          <w:b/>
        </w:rPr>
        <w:t xml:space="preserve"> регистрация из РМК для ККТ Атол и Штрих невозможна! Используйте для регистрации программы, предоставляемые производителем ККТ. </w:t>
      </w:r>
    </w:p>
    <w:p w:rsidR="00426544" w:rsidRPr="00426544" w:rsidRDefault="00426544" w:rsidP="00426544">
      <w:pPr>
        <w:spacing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Пользователь может самостоятельно зарегистрировать купленную ККТ, подав в заявление о регистрации контрольно-кассовой техники на бумажном носителе в территориальный налоговый орган или в электронном виде через кабинет контрольно-кассовой техники. После подачи заявления, пользователь получает от налогового органа регистрационный номер ККТ.</w:t>
      </w:r>
    </w:p>
    <w:p w:rsidR="00426544" w:rsidRPr="00426544" w:rsidRDefault="00426544" w:rsidP="00426544">
      <w:pPr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Перед регистрацией ККТ настоятельно рекомендуется настроить на ККТ подключение к сети интернет, а также заполнить данные для обмена с ОФД.</w:t>
      </w:r>
    </w:p>
    <w:p w:rsidR="00426544" w:rsidRPr="00426544" w:rsidRDefault="00426544" w:rsidP="0042654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Чтобы выполнить Первичную регистрацию ККТ, зайдите в Меню – Перерегистрация. В качестве причины перерегистрации выберите «Первичная». Если выполняете перерегистрацию, укажите причину перерегистрации.</w:t>
      </w:r>
    </w:p>
    <w:p w:rsidR="00426544" w:rsidRPr="00426544" w:rsidRDefault="00426544" w:rsidP="0042654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При регистрации ККТ заполните: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suppressAutoHyphens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Адрес сайта ФНС – например, nalog.ru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suppressAutoHyphens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Email отправителя чека – адрес, с которого будет приходить электронное письмо клиенту, в случае отправки ему чека в электронном виде на почту;</w:t>
      </w:r>
    </w:p>
    <w:p w:rsidR="00426544" w:rsidRPr="00426544" w:rsidRDefault="00426544" w:rsidP="00426544">
      <w:pPr>
        <w:widowControl w:val="0"/>
        <w:numPr>
          <w:ilvl w:val="0"/>
          <w:numId w:val="5"/>
        </w:numPr>
        <w:suppressAutoHyphens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Регистрационный номер ККТ</w:t>
      </w:r>
    </w:p>
    <w:p w:rsidR="00426544" w:rsidRPr="00426544" w:rsidRDefault="00426544" w:rsidP="0042654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b/>
          <w:sz w:val="28"/>
          <w:szCs w:val="28"/>
        </w:rPr>
        <w:t>ВНИМАНИЕ: Перед выполнением процедуры регистрации ККТ контролирует ввод регистрационного номера ККТ по контрольному числу, в случае неверного ввода регистрационного номера выдаётся сообщение об ошибке!</w:t>
      </w:r>
    </w:p>
    <w:p w:rsidR="00426544" w:rsidRPr="00426544" w:rsidRDefault="00426544" w:rsidP="00426544">
      <w:pPr>
        <w:widowControl w:val="0"/>
        <w:numPr>
          <w:ilvl w:val="0"/>
          <w:numId w:val="6"/>
        </w:numPr>
        <w:suppressAutoHyphens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 xml:space="preserve">Наименование пользователя ККТ (например, ООО </w:t>
      </w:r>
      <w:r w:rsidRPr="00426544">
        <w:rPr>
          <w:rFonts w:ascii="Times New Roman" w:hAnsi="Times New Roman" w:cs="Times New Roman"/>
          <w:sz w:val="28"/>
          <w:szCs w:val="28"/>
        </w:rPr>
        <w:lastRenderedPageBreak/>
        <w:t>Вектор);</w:t>
      </w:r>
    </w:p>
    <w:p w:rsidR="00426544" w:rsidRPr="00426544" w:rsidRDefault="00426544" w:rsidP="00426544">
      <w:pPr>
        <w:widowControl w:val="0"/>
        <w:numPr>
          <w:ilvl w:val="0"/>
          <w:numId w:val="6"/>
        </w:numPr>
        <w:suppressAutoHyphens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ИНН пользователя;</w:t>
      </w:r>
    </w:p>
    <w:p w:rsidR="00426544" w:rsidRPr="00426544" w:rsidRDefault="00426544" w:rsidP="00426544">
      <w:pPr>
        <w:widowControl w:val="0"/>
        <w:numPr>
          <w:ilvl w:val="0"/>
          <w:numId w:val="6"/>
        </w:numPr>
        <w:suppressAutoHyphens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Адрес расчетов – адрес места применения ККТ;</w:t>
      </w:r>
    </w:p>
    <w:p w:rsidR="00426544" w:rsidRPr="00426544" w:rsidRDefault="00426544" w:rsidP="00426544">
      <w:pPr>
        <w:widowControl w:val="0"/>
        <w:numPr>
          <w:ilvl w:val="0"/>
          <w:numId w:val="6"/>
        </w:numPr>
        <w:suppressAutoHyphens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Место расчетов – наименование места применения ККТ (например Магазин «Ромашка»).</w:t>
      </w:r>
    </w:p>
    <w:p w:rsidR="00AA0ED5" w:rsidRDefault="00426544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 xml:space="preserve">Выберите в списке ОФД, с которым заключили договор. Укажите особенности применения ККТ, если такие есть. </w:t>
      </w:r>
    </w:p>
    <w:p w:rsidR="00AA0ED5" w:rsidRDefault="00AA0ED5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7" cy="3054350"/>
            <wp:effectExtent l="19050" t="0" r="9523" b="0"/>
            <wp:docPr id="24" name="Рисунок 9" descr="C:\Users\Nata\Documents\pipe\screensho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\Documents\pipe\screenshot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8" cy="305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E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ED5" w:rsidRDefault="00AA0ED5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544" w:rsidRDefault="00426544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На вкладке признак агента отметьте признаки агента в случае применения как платёжным или банковским агентом или субагентом.</w:t>
      </w:r>
    </w:p>
    <w:p w:rsidR="00AA0ED5" w:rsidRPr="00426544" w:rsidRDefault="00AA0ED5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3600027"/>
            <wp:effectExtent l="19050" t="0" r="0" b="0"/>
            <wp:docPr id="25" name="Рисунок 10" descr="C:\Users\Nata\Documents\pipe\screensho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\Documents\pipe\screenshot1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44" w:rsidRDefault="00426544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t>На вкладке Систем</w:t>
      </w:r>
      <w:r w:rsidR="00AA0ED5">
        <w:rPr>
          <w:rFonts w:ascii="Times New Roman" w:hAnsi="Times New Roman" w:cs="Times New Roman"/>
          <w:sz w:val="28"/>
          <w:szCs w:val="28"/>
        </w:rPr>
        <w:t>ы</w:t>
      </w:r>
      <w:r w:rsidRPr="00426544">
        <w:rPr>
          <w:rFonts w:ascii="Times New Roman" w:hAnsi="Times New Roman" w:cs="Times New Roman"/>
          <w:sz w:val="28"/>
          <w:szCs w:val="28"/>
        </w:rPr>
        <w:t xml:space="preserve"> налогообложения отметьте применяемые системы налогообложения.</w:t>
      </w:r>
    </w:p>
    <w:p w:rsidR="00AA0ED5" w:rsidRPr="00426544" w:rsidRDefault="00AA0ED5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40" cy="3600027"/>
            <wp:effectExtent l="19050" t="0" r="0" b="0"/>
            <wp:docPr id="27" name="Рисунок 11" descr="C:\Users\Nata\Documents\pipe\screensho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\Documents\pipe\screenshot1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44" w:rsidRDefault="00426544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544">
        <w:rPr>
          <w:rFonts w:ascii="Times New Roman" w:hAnsi="Times New Roman" w:cs="Times New Roman"/>
          <w:sz w:val="28"/>
          <w:szCs w:val="28"/>
        </w:rPr>
        <w:lastRenderedPageBreak/>
        <w:t>По кнопке Предварительная печать можно вывести на печать все реквизиты регистрации, по кнопке Регистрация – осуществить регистрацию ККТ.</w:t>
      </w:r>
    </w:p>
    <w:p w:rsidR="001C3067" w:rsidRDefault="001C3067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6E2D" w:rsidRPr="00886E2D" w:rsidRDefault="00886E2D" w:rsidP="00886E2D">
      <w:pPr>
        <w:spacing w:line="360" w:lineRule="auto"/>
        <w:ind w:firstLine="709"/>
        <w:rPr>
          <w:rFonts w:cs="Times New Roman"/>
          <w:b/>
          <w:sz w:val="28"/>
          <w:szCs w:val="28"/>
        </w:rPr>
      </w:pPr>
      <w:r w:rsidRPr="00886E2D">
        <w:rPr>
          <w:rFonts w:cs="Times New Roman"/>
          <w:b/>
          <w:sz w:val="28"/>
          <w:szCs w:val="28"/>
        </w:rPr>
        <w:t xml:space="preserve">ВНИМАНИЕ: если вы регистрируете ККТ без принтера, то получить фискальный чек можно по адресу </w:t>
      </w:r>
    </w:p>
    <w:p w:rsidR="00886E2D" w:rsidRPr="00886E2D" w:rsidRDefault="00886E2D" w:rsidP="00886E2D">
      <w:pPr>
        <w:spacing w:line="360" w:lineRule="auto"/>
        <w:ind w:firstLine="709"/>
        <w:rPr>
          <w:rFonts w:cs="Tahoma"/>
          <w:b/>
          <w:sz w:val="28"/>
          <w:szCs w:val="28"/>
          <w:lang w:val="en-US"/>
        </w:rPr>
      </w:pPr>
      <w:r w:rsidRPr="00886E2D">
        <w:rPr>
          <w:rFonts w:ascii="Helvetica" w:hAnsi="Helvetica" w:cs="Helvetica"/>
          <w:b/>
          <w:color w:val="333333"/>
          <w:sz w:val="28"/>
          <w:szCs w:val="28"/>
          <w:lang w:val="en-US"/>
        </w:rPr>
        <w:t xml:space="preserve">http://&lt;ip </w:t>
      </w:r>
      <w:r w:rsidRPr="00886E2D">
        <w:rPr>
          <w:rFonts w:ascii="Helvetica" w:hAnsi="Helvetica" w:cs="Helvetica"/>
          <w:b/>
          <w:color w:val="333333"/>
          <w:sz w:val="28"/>
          <w:szCs w:val="28"/>
        </w:rPr>
        <w:t>кассы</w:t>
      </w:r>
      <w:r w:rsidRPr="00886E2D">
        <w:rPr>
          <w:rFonts w:ascii="Helvetica" w:hAnsi="Helvetica" w:cs="Helvetica"/>
          <w:b/>
          <w:color w:val="333333"/>
          <w:sz w:val="28"/>
          <w:szCs w:val="28"/>
          <w:lang w:val="en-US"/>
        </w:rPr>
        <w:t>&gt;:8088/fiscaldoc.xml?number=1</w:t>
      </w:r>
    </w:p>
    <w:p w:rsidR="00886E2D" w:rsidRPr="00886E2D" w:rsidRDefault="00886E2D" w:rsidP="00886E2D">
      <w:pPr>
        <w:spacing w:line="360" w:lineRule="auto"/>
        <w:ind w:firstLine="709"/>
        <w:rPr>
          <w:rFonts w:ascii="Helvetica" w:hAnsi="Helvetica" w:cs="Helvetica"/>
          <w:b/>
          <w:color w:val="333333"/>
          <w:sz w:val="28"/>
          <w:szCs w:val="28"/>
        </w:rPr>
      </w:pPr>
      <w:r w:rsidRPr="00886E2D">
        <w:rPr>
          <w:rFonts w:ascii="Helvetica" w:hAnsi="Helvetica" w:cs="Helvetica"/>
          <w:b/>
          <w:color w:val="333333"/>
          <w:sz w:val="28"/>
          <w:szCs w:val="28"/>
        </w:rPr>
        <w:t>логин – 99 пароль -99</w:t>
      </w:r>
    </w:p>
    <w:p w:rsidR="001C3067" w:rsidRDefault="001C3067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C3067" w:rsidRDefault="001C3067" w:rsidP="001C3067">
      <w:pPr>
        <w:pStyle w:val="1"/>
        <w:pageBreakBefore/>
        <w:numPr>
          <w:ilvl w:val="0"/>
          <w:numId w:val="0"/>
        </w:numPr>
        <w:spacing w:before="0" w:after="0"/>
        <w:ind w:left="709"/>
        <w:jc w:val="both"/>
      </w:pPr>
      <w:bookmarkStart w:id="30" w:name="_Toc500232655"/>
      <w:bookmarkStart w:id="31" w:name="_Toc517248261"/>
      <w:r>
        <w:lastRenderedPageBreak/>
        <w:t>Получение отчетов ККТ</w:t>
      </w:r>
      <w:bookmarkEnd w:id="30"/>
      <w:bookmarkEnd w:id="31"/>
    </w:p>
    <w:p w:rsidR="001C3067" w:rsidRPr="001C3067" w:rsidRDefault="001C3067" w:rsidP="001C3067">
      <w:pPr>
        <w:pStyle w:val="a0"/>
      </w:pPr>
    </w:p>
    <w:p w:rsidR="007B1C3B" w:rsidRPr="007B1C3B" w:rsidRDefault="007B1C3B" w:rsidP="001C3067">
      <w:pPr>
        <w:pStyle w:val="a0"/>
      </w:pPr>
      <w:r w:rsidRPr="007B1C3B">
        <w:rPr>
          <w:b/>
        </w:rPr>
        <w:t>ВНИМАНИЕ:</w:t>
      </w:r>
      <w:r>
        <w:rPr>
          <w:b/>
        </w:rPr>
        <w:t xml:space="preserve"> получение отчётов возможно только для ККТ на базе УМКА. Получение отчётов невозможно для ККТ </w:t>
      </w:r>
      <w:r>
        <w:rPr>
          <w:b/>
          <w:lang w:val="en-US"/>
        </w:rPr>
        <w:t>MB</w:t>
      </w:r>
      <w:r w:rsidRPr="007B1C3B">
        <w:rPr>
          <w:b/>
        </w:rPr>
        <w:t xml:space="preserve"> </w:t>
      </w:r>
      <w:r>
        <w:rPr>
          <w:b/>
          <w:lang w:val="en-US"/>
        </w:rPr>
        <w:t>Solution</w:t>
      </w:r>
      <w:r w:rsidRPr="007B1C3B">
        <w:rPr>
          <w:b/>
        </w:rPr>
        <w:t>-</w:t>
      </w:r>
      <w:r>
        <w:rPr>
          <w:b/>
          <w:lang w:val="en-US"/>
        </w:rPr>
        <w:t>F</w:t>
      </w:r>
      <w:r>
        <w:rPr>
          <w:b/>
        </w:rPr>
        <w:t>, Атол, Штрих.</w:t>
      </w:r>
    </w:p>
    <w:p w:rsidR="001C3067" w:rsidRDefault="001C3067" w:rsidP="001C3067">
      <w:pPr>
        <w:pStyle w:val="a0"/>
      </w:pPr>
      <w:r>
        <w:t xml:space="preserve">Отчеты по ККТ можно разделить на два типа: отчёты по фискальному накопителю и статистика по ККТ. Отчёты по ККТ доступны администратору ККТ и старшему кассиру (см. Кассиры). </w:t>
      </w:r>
    </w:p>
    <w:p w:rsidR="001C3067" w:rsidRDefault="001C3067" w:rsidP="001C3067">
      <w:pPr>
        <w:pStyle w:val="a0"/>
      </w:pPr>
      <w:r>
        <w:t>Чтобы получить отчёт, выберите тип отчёта, укажите, при необходимости, реквизит для поиска отчёта в ФН и нажмите кнопку Построить отчёт.</w:t>
      </w:r>
    </w:p>
    <w:p w:rsidR="001C3067" w:rsidRDefault="001C3067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91891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26" cy="29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C5" w:rsidRDefault="000A0BC5" w:rsidP="000A0BC5">
      <w:pPr>
        <w:pStyle w:val="a0"/>
        <w:tabs>
          <w:tab w:val="left" w:pos="0"/>
        </w:tabs>
      </w:pPr>
      <w:r>
        <w:t xml:space="preserve">Например, </w:t>
      </w:r>
      <w:r>
        <w:rPr>
          <w:szCs w:val="34"/>
        </w:rPr>
        <w:t>отчет о текущем состоянии расчетов – документ, содержащий информацию о состоянии обмена информацией с ОФД: номер первого непереданного документа, количество непереданных фискальных документов, дату первого неотправленного фискального документа.</w:t>
      </w:r>
    </w:p>
    <w:p w:rsidR="000A0BC5" w:rsidRDefault="000A0BC5" w:rsidP="000A0BC5">
      <w:pPr>
        <w:pStyle w:val="a0"/>
        <w:tabs>
          <w:tab w:val="left" w:pos="0"/>
        </w:tabs>
        <w:rPr>
          <w:szCs w:val="34"/>
        </w:rPr>
      </w:pPr>
    </w:p>
    <w:p w:rsidR="000A0BC5" w:rsidRDefault="000A0BC5" w:rsidP="000A0BC5">
      <w:pPr>
        <w:pStyle w:val="a0"/>
        <w:tabs>
          <w:tab w:val="left" w:pos="0"/>
        </w:tabs>
        <w:rPr>
          <w:szCs w:val="34"/>
        </w:rPr>
      </w:pPr>
    </w:p>
    <w:p w:rsidR="000A0BC5" w:rsidRDefault="007B1C3B" w:rsidP="000A0BC5">
      <w:pPr>
        <w:pStyle w:val="a0"/>
        <w:tabs>
          <w:tab w:val="left" w:pos="0"/>
        </w:tabs>
        <w:rPr>
          <w:szCs w:val="34"/>
        </w:rPr>
      </w:pPr>
      <w:r>
        <w:rPr>
          <w:noProof/>
          <w:szCs w:val="34"/>
          <w:lang w:eastAsia="ru-RU" w:bidi="ar-SA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-597535</wp:posOffset>
            </wp:positionV>
            <wp:extent cx="2051050" cy="1631950"/>
            <wp:effectExtent l="19050" t="0" r="6350" b="0"/>
            <wp:wrapSquare wrapText="largest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63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BC5" w:rsidRDefault="000A0BC5" w:rsidP="000A0BC5">
      <w:pPr>
        <w:pStyle w:val="a0"/>
        <w:tabs>
          <w:tab w:val="left" w:pos="0"/>
        </w:tabs>
        <w:rPr>
          <w:szCs w:val="34"/>
        </w:rPr>
      </w:pPr>
    </w:p>
    <w:p w:rsidR="000A0BC5" w:rsidRDefault="000A0BC5" w:rsidP="000A0BC5">
      <w:pPr>
        <w:pStyle w:val="a0"/>
        <w:tabs>
          <w:tab w:val="left" w:pos="0"/>
        </w:tabs>
        <w:rPr>
          <w:szCs w:val="34"/>
        </w:rPr>
      </w:pPr>
    </w:p>
    <w:p w:rsidR="007B1C3B" w:rsidRDefault="007B1C3B" w:rsidP="001C3067">
      <w:pPr>
        <w:pStyle w:val="a0"/>
      </w:pPr>
    </w:p>
    <w:p w:rsidR="001C3067" w:rsidRDefault="001C3067" w:rsidP="001C3067">
      <w:pPr>
        <w:pStyle w:val="a0"/>
      </w:pPr>
      <w:r>
        <w:t>В разделе Статистика представлены два вида статистики: полная и краткая. Статистика предоставляет информацию обо всех денежных операциях (по типам), проводимых в ККТ за смену. Краткая статистика не включает нулевые позиции.</w:t>
      </w:r>
    </w:p>
    <w:p w:rsidR="000A0BC5" w:rsidRPr="000A0BC5" w:rsidRDefault="000A0BC5" w:rsidP="001C3067">
      <w:pPr>
        <w:pStyle w:val="a0"/>
        <w:rPr>
          <w:b/>
        </w:rPr>
      </w:pPr>
      <w:r w:rsidRPr="000A0BC5">
        <w:rPr>
          <w:b/>
        </w:rPr>
        <w:t>Статистика получается при открытой смене!</w:t>
      </w:r>
    </w:p>
    <w:p w:rsidR="00426544" w:rsidRDefault="001C3067" w:rsidP="004265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9710" cy="330835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008" cy="330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C5" w:rsidRDefault="000A0BC5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37C9C" w:rsidRPr="00437C9C" w:rsidRDefault="000A0BC5" w:rsidP="0042654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374015</wp:posOffset>
            </wp:positionV>
            <wp:extent cx="2520950" cy="5295900"/>
            <wp:effectExtent l="19050" t="0" r="0" b="0"/>
            <wp:wrapSquare wrapText="largest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529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374015</wp:posOffset>
            </wp:positionV>
            <wp:extent cx="2520950" cy="5930900"/>
            <wp:effectExtent l="19050" t="0" r="0" b="0"/>
            <wp:wrapSquare wrapText="largest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5930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Пример статистики по ККТ</w:t>
      </w:r>
    </w:p>
    <w:sectPr w:rsidR="00437C9C" w:rsidRPr="00437C9C" w:rsidSect="00426544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B18" w:rsidRDefault="003B0B18" w:rsidP="00920AC5">
      <w:r>
        <w:separator/>
      </w:r>
    </w:p>
  </w:endnote>
  <w:endnote w:type="continuationSeparator" w:id="0">
    <w:p w:rsidR="003B0B18" w:rsidRDefault="003B0B18" w:rsidP="00920A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B18" w:rsidRDefault="003B0B18" w:rsidP="00920AC5">
      <w:r>
        <w:separator/>
      </w:r>
    </w:p>
  </w:footnote>
  <w:footnote w:type="continuationSeparator" w:id="0">
    <w:p w:rsidR="003B0B18" w:rsidRDefault="003B0B18" w:rsidP="00920A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 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 %1.%2."/>
      <w:lvlJc w:val="left"/>
      <w:pPr>
        <w:tabs>
          <w:tab w:val="num" w:pos="0"/>
        </w:tabs>
        <w:ind w:left="850" w:firstLine="0"/>
      </w:pPr>
    </w:lvl>
    <w:lvl w:ilvl="2">
      <w:start w:val="1"/>
      <w:numFmt w:val="lowerLetter"/>
      <w:suff w:val="nothing"/>
      <w:lvlText w:val=" 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">
    <w:nsid w:val="00000019"/>
    <w:multiLevelType w:val="multilevel"/>
    <w:tmpl w:val="00000019"/>
    <w:name w:val="WW8Num25"/>
    <w:lvl w:ilvl="0">
      <w:start w:val="1"/>
      <w:numFmt w:val="decimal"/>
      <w:pStyle w:val="1"/>
      <w:suff w:val="nothing"/>
      <w:lvlText w:val=" 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 %1.%2."/>
      <w:lvlJc w:val="left"/>
      <w:pPr>
        <w:tabs>
          <w:tab w:val="num" w:pos="0"/>
        </w:tabs>
        <w:ind w:left="850" w:firstLine="0"/>
      </w:pPr>
    </w:lvl>
    <w:lvl w:ilvl="2">
      <w:start w:val="1"/>
      <w:numFmt w:val="lowerLetter"/>
      <w:suff w:val="nothing"/>
      <w:lvlText w:val=" 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2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</w:abstractNum>
  <w:abstractNum w:abstractNumId="3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cs="Symbol" w:hint="default"/>
        <w:lang w:val="en-US"/>
      </w:rPr>
    </w:lvl>
  </w:abstractNum>
  <w:abstractNum w:abstractNumId="4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szCs w:val="28"/>
      </w:rPr>
    </w:lvl>
  </w:abstractNum>
  <w:abstractNum w:abstractNumId="5">
    <w:nsid w:val="24D82EE4"/>
    <w:multiLevelType w:val="hybridMultilevel"/>
    <w:tmpl w:val="63D8E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A65469"/>
    <w:multiLevelType w:val="hybridMultilevel"/>
    <w:tmpl w:val="1A06CA44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7">
    <w:nsid w:val="4A32212F"/>
    <w:multiLevelType w:val="hybridMultilevel"/>
    <w:tmpl w:val="7466E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BF1F81"/>
    <w:multiLevelType w:val="multilevel"/>
    <w:tmpl w:val="93BAE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0"/>
  </w:num>
  <w:num w:numId="9">
    <w:abstractNumId w:val="5"/>
  </w:num>
  <w:num w:numId="10">
    <w:abstractNumId w:val="1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8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AC5"/>
    <w:rsid w:val="00082EB5"/>
    <w:rsid w:val="000A0BC5"/>
    <w:rsid w:val="000A2E5E"/>
    <w:rsid w:val="000B51F4"/>
    <w:rsid w:val="001C3067"/>
    <w:rsid w:val="00216365"/>
    <w:rsid w:val="0023787D"/>
    <w:rsid w:val="002D6035"/>
    <w:rsid w:val="002D6531"/>
    <w:rsid w:val="003022BF"/>
    <w:rsid w:val="00312A44"/>
    <w:rsid w:val="00316C2A"/>
    <w:rsid w:val="00371DA2"/>
    <w:rsid w:val="00394786"/>
    <w:rsid w:val="003B0B18"/>
    <w:rsid w:val="004038CE"/>
    <w:rsid w:val="00410469"/>
    <w:rsid w:val="00426544"/>
    <w:rsid w:val="00437C9C"/>
    <w:rsid w:val="0048156D"/>
    <w:rsid w:val="004F7496"/>
    <w:rsid w:val="005F7078"/>
    <w:rsid w:val="006511B4"/>
    <w:rsid w:val="00653420"/>
    <w:rsid w:val="006D06FD"/>
    <w:rsid w:val="006E6124"/>
    <w:rsid w:val="00730EE1"/>
    <w:rsid w:val="00785DC6"/>
    <w:rsid w:val="007B1C3B"/>
    <w:rsid w:val="007B39CF"/>
    <w:rsid w:val="007D1357"/>
    <w:rsid w:val="00811DA3"/>
    <w:rsid w:val="008725E0"/>
    <w:rsid w:val="00886E2D"/>
    <w:rsid w:val="008927F7"/>
    <w:rsid w:val="00920AC5"/>
    <w:rsid w:val="009D26E1"/>
    <w:rsid w:val="009D58D9"/>
    <w:rsid w:val="00A43869"/>
    <w:rsid w:val="00A77726"/>
    <w:rsid w:val="00A855F1"/>
    <w:rsid w:val="00AA0ED5"/>
    <w:rsid w:val="00AB4137"/>
    <w:rsid w:val="00AB5162"/>
    <w:rsid w:val="00AE37D8"/>
    <w:rsid w:val="00B16D3C"/>
    <w:rsid w:val="00B5620F"/>
    <w:rsid w:val="00BA1C3C"/>
    <w:rsid w:val="00C10362"/>
    <w:rsid w:val="00C87EAB"/>
    <w:rsid w:val="00CD13C0"/>
    <w:rsid w:val="00D35CDA"/>
    <w:rsid w:val="00D5403E"/>
    <w:rsid w:val="00D71B51"/>
    <w:rsid w:val="00DA11A5"/>
    <w:rsid w:val="00E32517"/>
    <w:rsid w:val="00EB0DBC"/>
    <w:rsid w:val="00F71A00"/>
    <w:rsid w:val="00F90551"/>
    <w:rsid w:val="00F90DA0"/>
    <w:rsid w:val="00FD3798"/>
    <w:rsid w:val="00FE3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8CE"/>
    <w:pPr>
      <w:spacing w:after="0" w:line="240" w:lineRule="auto"/>
      <w:jc w:val="both"/>
    </w:pPr>
    <w:rPr>
      <w:rFonts w:ascii="Verdana" w:hAnsi="Verdana"/>
      <w:sz w:val="16"/>
    </w:rPr>
  </w:style>
  <w:style w:type="paragraph" w:styleId="1">
    <w:name w:val="heading 1"/>
    <w:basedOn w:val="a"/>
    <w:next w:val="a0"/>
    <w:link w:val="10"/>
    <w:qFormat/>
    <w:rsid w:val="00A855F1"/>
    <w:pPr>
      <w:keepNext/>
      <w:widowControl w:val="0"/>
      <w:numPr>
        <w:numId w:val="2"/>
      </w:numPr>
      <w:suppressAutoHyphens/>
      <w:spacing w:before="240" w:after="120"/>
      <w:jc w:val="left"/>
      <w:outlineLvl w:val="0"/>
    </w:pPr>
    <w:rPr>
      <w:rFonts w:ascii="Times New Roman" w:eastAsia="Lucida Sans Unicode" w:hAnsi="Times New Roman" w:cs="Times New Roman"/>
      <w:b/>
      <w:bCs/>
      <w:kern w:val="1"/>
      <w:sz w:val="28"/>
      <w:szCs w:val="32"/>
      <w:lang w:eastAsia="zh-CN" w:bidi="ru-RU"/>
    </w:rPr>
  </w:style>
  <w:style w:type="paragraph" w:styleId="2">
    <w:name w:val="heading 2"/>
    <w:basedOn w:val="a"/>
    <w:next w:val="a0"/>
    <w:link w:val="20"/>
    <w:qFormat/>
    <w:rsid w:val="00A855F1"/>
    <w:pPr>
      <w:keepNext/>
      <w:widowControl w:val="0"/>
      <w:tabs>
        <w:tab w:val="num" w:pos="720"/>
      </w:tabs>
      <w:suppressAutoHyphens/>
      <w:spacing w:before="240" w:after="120"/>
      <w:ind w:left="720" w:firstLine="850"/>
      <w:jc w:val="left"/>
      <w:outlineLvl w:val="1"/>
    </w:pPr>
    <w:rPr>
      <w:rFonts w:ascii="Times New Roman" w:eastAsia="Lucida Sans Unicode" w:hAnsi="Times New Roman" w:cs="Times New Roman"/>
      <w:bCs/>
      <w:i/>
      <w:iCs/>
      <w:kern w:val="1"/>
      <w:sz w:val="28"/>
      <w:szCs w:val="28"/>
      <w:lang w:eastAsia="zh-CN" w:bidi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920AC5"/>
    <w:rPr>
      <w:rFonts w:ascii="Tahoma" w:hAnsi="Tahoma" w:cs="Tahoma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20AC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20AC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920AC5"/>
    <w:rPr>
      <w:rFonts w:ascii="Verdana" w:hAnsi="Verdana"/>
      <w:sz w:val="16"/>
    </w:rPr>
  </w:style>
  <w:style w:type="paragraph" w:styleId="a8">
    <w:name w:val="footer"/>
    <w:basedOn w:val="a"/>
    <w:link w:val="a9"/>
    <w:uiPriority w:val="99"/>
    <w:semiHidden/>
    <w:unhideWhenUsed/>
    <w:rsid w:val="00920A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920AC5"/>
    <w:rPr>
      <w:rFonts w:ascii="Verdana" w:hAnsi="Verdana"/>
      <w:sz w:val="16"/>
    </w:rPr>
  </w:style>
  <w:style w:type="paragraph" w:styleId="aa">
    <w:name w:val="List Paragraph"/>
    <w:basedOn w:val="a"/>
    <w:uiPriority w:val="34"/>
    <w:qFormat/>
    <w:rsid w:val="00410469"/>
    <w:pPr>
      <w:ind w:left="720"/>
      <w:contextualSpacing/>
    </w:pPr>
  </w:style>
  <w:style w:type="paragraph" w:styleId="a0">
    <w:name w:val="Body Text"/>
    <w:basedOn w:val="a"/>
    <w:link w:val="ab"/>
    <w:rsid w:val="00D5403E"/>
    <w:pPr>
      <w:widowControl w:val="0"/>
      <w:suppressAutoHyphens/>
      <w:spacing w:line="360" w:lineRule="auto"/>
      <w:ind w:firstLine="850"/>
    </w:pPr>
    <w:rPr>
      <w:rFonts w:ascii="Times New Roman" w:eastAsia="Lucida Sans Unicode" w:hAnsi="Times New Roman" w:cs="Tahoma"/>
      <w:kern w:val="1"/>
      <w:sz w:val="28"/>
      <w:szCs w:val="24"/>
      <w:lang w:eastAsia="zh-CN" w:bidi="ru-RU"/>
    </w:rPr>
  </w:style>
  <w:style w:type="character" w:customStyle="1" w:styleId="ab">
    <w:name w:val="Основной текст Знак"/>
    <w:basedOn w:val="a1"/>
    <w:link w:val="a0"/>
    <w:rsid w:val="00D5403E"/>
    <w:rPr>
      <w:rFonts w:ascii="Times New Roman" w:eastAsia="Lucida Sans Unicode" w:hAnsi="Times New Roman" w:cs="Tahoma"/>
      <w:kern w:val="1"/>
      <w:sz w:val="28"/>
      <w:szCs w:val="24"/>
      <w:lang w:eastAsia="zh-CN" w:bidi="ru-RU"/>
    </w:rPr>
  </w:style>
  <w:style w:type="character" w:customStyle="1" w:styleId="10">
    <w:name w:val="Заголовок 1 Знак"/>
    <w:basedOn w:val="a1"/>
    <w:link w:val="1"/>
    <w:rsid w:val="00A855F1"/>
    <w:rPr>
      <w:rFonts w:ascii="Times New Roman" w:eastAsia="Lucida Sans Unicode" w:hAnsi="Times New Roman" w:cs="Times New Roman"/>
      <w:b/>
      <w:bCs/>
      <w:kern w:val="1"/>
      <w:sz w:val="28"/>
      <w:szCs w:val="32"/>
      <w:lang w:eastAsia="zh-CN" w:bidi="ru-RU"/>
    </w:rPr>
  </w:style>
  <w:style w:type="character" w:customStyle="1" w:styleId="20">
    <w:name w:val="Заголовок 2 Знак"/>
    <w:basedOn w:val="a1"/>
    <w:link w:val="2"/>
    <w:rsid w:val="00A855F1"/>
    <w:rPr>
      <w:rFonts w:ascii="Times New Roman" w:eastAsia="Lucida Sans Unicode" w:hAnsi="Times New Roman" w:cs="Times New Roman"/>
      <w:bCs/>
      <w:i/>
      <w:iCs/>
      <w:kern w:val="1"/>
      <w:sz w:val="28"/>
      <w:szCs w:val="28"/>
      <w:lang w:eastAsia="zh-CN" w:bidi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FD3798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 w:bidi="ar-SA"/>
    </w:rPr>
  </w:style>
  <w:style w:type="paragraph" w:styleId="11">
    <w:name w:val="toc 1"/>
    <w:basedOn w:val="a"/>
    <w:next w:val="a"/>
    <w:autoRedefine/>
    <w:uiPriority w:val="39"/>
    <w:unhideWhenUsed/>
    <w:rsid w:val="00FD379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D3798"/>
    <w:pPr>
      <w:spacing w:after="100"/>
      <w:ind w:left="160"/>
    </w:pPr>
  </w:style>
  <w:style w:type="character" w:styleId="ad">
    <w:name w:val="Hyperlink"/>
    <w:basedOn w:val="a1"/>
    <w:uiPriority w:val="99"/>
    <w:unhideWhenUsed/>
    <w:rsid w:val="00FD37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0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42F24C7-F0A2-4974-BF0A-10C7D2F8B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2137</Words>
  <Characters>12181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IRONMANN (AKA SHAMAN)</dc:creator>
  <cp:lastModifiedBy>IRONMANN (AKA SHAMAN)</cp:lastModifiedBy>
  <cp:revision>5</cp:revision>
  <cp:lastPrinted>2018-06-21T12:38:00Z</cp:lastPrinted>
  <dcterms:created xsi:type="dcterms:W3CDTF">2018-06-25T10:49:00Z</dcterms:created>
  <dcterms:modified xsi:type="dcterms:W3CDTF">2018-09-05T15:17:00Z</dcterms:modified>
</cp:coreProperties>
</file>